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337068" w:rsidRDefault="00DF5241" w:rsidP="00337068">
      <w:pPr>
        <w:ind w:left="0" w:hanging="2"/>
        <w:jc w:val="center"/>
        <w:rPr>
          <w:rFonts w:ascii="Calibri" w:eastAsia="Calibri" w:hAnsi="Calibri" w:cs="Calibri"/>
          <w:sz w:val="20"/>
          <w:szCs w:val="20"/>
        </w:rPr>
      </w:pPr>
      <w:r>
        <w:rPr>
          <w:rFonts w:ascii="Calibri" w:eastAsia="Calibri" w:hAnsi="Calibri" w:cs="Calibri"/>
          <w:b/>
        </w:rPr>
        <w:t xml:space="preserve">BASES PARA LA INVITACIÓN MIXTA DE </w:t>
      </w:r>
      <w:r w:rsidR="00337068" w:rsidRPr="00337068">
        <w:rPr>
          <w:rFonts w:ascii="Calibri" w:eastAsia="Calibri" w:hAnsi="Calibri" w:cs="Calibri"/>
          <w:b/>
        </w:rPr>
        <w:t xml:space="preserve">ADJUDICACIÓN MEDIANTE INVITACIÓN CON COTIZACIÓN DE TRES PROVEEDORES No </w:t>
      </w:r>
      <w:r w:rsidR="00187D42" w:rsidRPr="00187D42">
        <w:rPr>
          <w:rFonts w:ascii="Calibri" w:eastAsia="Calibri" w:hAnsi="Calibri" w:cs="Calibri"/>
          <w:b/>
        </w:rPr>
        <w:t>M3E-53203621-2</w:t>
      </w:r>
      <w:r w:rsidR="00187D42">
        <w:rPr>
          <w:rFonts w:ascii="Calibri" w:eastAsia="Calibri" w:hAnsi="Calibri" w:cs="Calibri"/>
          <w:b/>
        </w:rPr>
        <w:t xml:space="preserve"> </w:t>
      </w:r>
      <w:r w:rsidR="00337068" w:rsidRPr="00337068">
        <w:rPr>
          <w:rFonts w:ascii="Calibri" w:eastAsia="Calibri" w:hAnsi="Calibri" w:cs="Calibri"/>
          <w:b/>
        </w:rPr>
        <w:t>PARA LA ADQUISICIÓN DE MATERIAL DE LIMPIEZA</w:t>
      </w:r>
    </w:p>
    <w:p w:rsidR="00337068" w:rsidRDefault="00337068">
      <w:pPr>
        <w:ind w:left="0" w:right="-376" w:hanging="2"/>
        <w:jc w:val="both"/>
        <w:rPr>
          <w:rFonts w:ascii="Calibri" w:eastAsia="Calibri" w:hAnsi="Calibri" w:cs="Calibri"/>
          <w:b/>
        </w:rPr>
      </w:pPr>
    </w:p>
    <w:p w:rsidR="00226B46" w:rsidRPr="00380BCD" w:rsidRDefault="00DF5241">
      <w:pPr>
        <w:ind w:left="0" w:right="-376" w:hanging="2"/>
        <w:jc w:val="both"/>
        <w:rPr>
          <w:rFonts w:ascii="Calibri" w:eastAsia="Calibri" w:hAnsi="Calibri" w:cs="Calibri"/>
          <w:b/>
          <w:u w:val="single"/>
        </w:rPr>
      </w:pPr>
      <w:r w:rsidRPr="00380BCD">
        <w:rPr>
          <w:rFonts w:ascii="Calibri" w:eastAsia="Calibri" w:hAnsi="Calibri" w:cs="Calibri"/>
          <w:b/>
        </w:rPr>
        <w:t>FECHA:</w:t>
      </w:r>
      <w:r w:rsidR="00337068" w:rsidRPr="00380BCD">
        <w:rPr>
          <w:rFonts w:ascii="Calibri" w:eastAsia="Calibri" w:hAnsi="Calibri" w:cs="Calibri"/>
          <w:b/>
        </w:rPr>
        <w:t xml:space="preserve"> </w:t>
      </w:r>
      <w:r w:rsidR="008C39A3">
        <w:rPr>
          <w:rFonts w:ascii="Calibri" w:eastAsia="Calibri" w:hAnsi="Calibri" w:cs="Calibri"/>
          <w:b/>
        </w:rPr>
        <w:t>2</w:t>
      </w:r>
      <w:r w:rsidR="00337068" w:rsidRPr="00380BCD">
        <w:rPr>
          <w:rFonts w:ascii="Calibri" w:eastAsia="Calibri" w:hAnsi="Calibri" w:cs="Calibri"/>
          <w:b/>
        </w:rPr>
        <w:t>0</w:t>
      </w:r>
      <w:r w:rsidRPr="00380BCD">
        <w:rPr>
          <w:rFonts w:ascii="Calibri" w:eastAsia="Calibri" w:hAnsi="Calibri" w:cs="Calibri"/>
          <w:b/>
        </w:rPr>
        <w:t xml:space="preserve"> de </w:t>
      </w:r>
      <w:r w:rsidR="00DD7156" w:rsidRPr="00380BCD">
        <w:rPr>
          <w:rFonts w:ascii="Calibri" w:eastAsia="Calibri" w:hAnsi="Calibri" w:cs="Calibri"/>
          <w:b/>
        </w:rPr>
        <w:t>mayo</w:t>
      </w:r>
      <w:r w:rsidRPr="00380BCD">
        <w:rPr>
          <w:rFonts w:ascii="Calibri" w:eastAsia="Calibri" w:hAnsi="Calibri" w:cs="Calibri"/>
          <w:b/>
        </w:rPr>
        <w:t xml:space="preserve"> de 202</w:t>
      </w:r>
      <w:r w:rsidR="00DD7156" w:rsidRPr="00380BCD">
        <w:rPr>
          <w:rFonts w:ascii="Calibri" w:eastAsia="Calibri" w:hAnsi="Calibri" w:cs="Calibri"/>
          <w:b/>
        </w:rPr>
        <w:t>1</w:t>
      </w:r>
      <w:r w:rsidRPr="00380BCD">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37068" w:rsidRDefault="00337068" w:rsidP="00337068">
      <w:pPr>
        <w:ind w:leftChars="0" w:left="2"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337068" w:rsidRDefault="00337068" w:rsidP="00337068">
      <w:pPr>
        <w:ind w:leftChars="0" w:left="2" w:hanging="2"/>
        <w:jc w:val="both"/>
        <w:rPr>
          <w:rFonts w:ascii="Calibri" w:eastAsia="Calibri" w:hAnsi="Calibri" w:cs="Calibri"/>
          <w:sz w:val="20"/>
          <w:szCs w:val="20"/>
          <w:highlight w:val="cyan"/>
        </w:rPr>
      </w:pPr>
      <w:r>
        <w:rPr>
          <w:rFonts w:ascii="Calibri" w:eastAsia="Calibri" w:hAnsi="Calibri" w:cs="Calibri"/>
          <w:sz w:val="20"/>
          <w:szCs w:val="20"/>
          <w:highlight w:val="cyan"/>
        </w:rPr>
        <w:t xml:space="preserve"> </w:t>
      </w:r>
    </w:p>
    <w:p w:rsidR="00337068" w:rsidRDefault="00337068" w:rsidP="00337068">
      <w:pPr>
        <w:ind w:leftChars="0" w:left="2"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337068" w:rsidRDefault="00337068" w:rsidP="00337068">
      <w:pPr>
        <w:ind w:leftChars="0" w:left="2" w:hanging="2"/>
        <w:jc w:val="both"/>
        <w:rPr>
          <w:rFonts w:ascii="Calibri" w:eastAsia="Calibri" w:hAnsi="Calibri" w:cs="Calibri"/>
          <w:sz w:val="20"/>
          <w:szCs w:val="20"/>
        </w:rPr>
      </w:pPr>
    </w:p>
    <w:p w:rsidR="00337068" w:rsidRDefault="00337068" w:rsidP="00337068">
      <w:pPr>
        <w:ind w:leftChars="0" w:left="2" w:right="-374"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226B46" w:rsidRDefault="00226B46" w:rsidP="00337068">
      <w:pPr>
        <w:ind w:leftChars="0" w:left="0" w:right="-376" w:firstLineChars="0" w:firstLine="0"/>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Pr="00337068" w:rsidRDefault="00DF5241">
      <w:pPr>
        <w:ind w:left="0" w:right="-376" w:hanging="2"/>
        <w:jc w:val="both"/>
        <w:rPr>
          <w:rFonts w:ascii="Calibri" w:eastAsia="Calibri" w:hAnsi="Calibri" w:cs="Calibri"/>
          <w:b/>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337068">
        <w:rPr>
          <w:rFonts w:ascii="Calibri" w:eastAsia="Calibri" w:hAnsi="Calibri" w:cs="Calibri"/>
          <w:b/>
          <w:sz w:val="20"/>
          <w:szCs w:val="20"/>
          <w:u w:val="single"/>
        </w:rPr>
        <w:t>actualizado al 20</w:t>
      </w:r>
      <w:r w:rsidR="00337068" w:rsidRPr="00337068">
        <w:rPr>
          <w:rFonts w:ascii="Calibri" w:eastAsia="Calibri" w:hAnsi="Calibri" w:cs="Calibri"/>
          <w:b/>
          <w:sz w:val="20"/>
          <w:szCs w:val="20"/>
          <w:u w:val="single"/>
        </w:rPr>
        <w:t>20</w:t>
      </w:r>
      <w:r w:rsidRPr="00337068">
        <w:rPr>
          <w:rFonts w:ascii="Calibri" w:eastAsia="Calibri" w:hAnsi="Calibri" w:cs="Calibri"/>
          <w:sz w:val="20"/>
          <w:szCs w:val="20"/>
        </w:rPr>
        <w:t xml:space="preserve">, los bienes comprendidos en el </w:t>
      </w:r>
      <w:r w:rsidRPr="00337068">
        <w:rPr>
          <w:rFonts w:ascii="Calibri" w:eastAsia="Calibri" w:hAnsi="Calibri" w:cs="Calibri"/>
          <w:b/>
          <w:sz w:val="20"/>
          <w:szCs w:val="20"/>
        </w:rPr>
        <w:t>Anexo I</w:t>
      </w:r>
      <w:r>
        <w:rPr>
          <w:rFonts w:ascii="Calibri" w:eastAsia="Calibri" w:hAnsi="Calibri" w:cs="Calibri"/>
          <w:b/>
          <w:sz w:val="20"/>
          <w:szCs w:val="20"/>
        </w:rPr>
        <w:t xml:space="preserve"> de la invitación </w:t>
      </w:r>
      <w:r w:rsidR="00337068" w:rsidRPr="00337068">
        <w:rPr>
          <w:rFonts w:ascii="Calibri" w:eastAsia="Calibri" w:hAnsi="Calibri" w:cs="Calibri"/>
          <w:b/>
          <w:sz w:val="20"/>
          <w:szCs w:val="20"/>
        </w:rPr>
        <w:t xml:space="preserve">No </w:t>
      </w:r>
      <w:r w:rsidR="00187D42" w:rsidRPr="00187D42">
        <w:rPr>
          <w:rFonts w:ascii="Calibri" w:eastAsia="Calibri" w:hAnsi="Calibri" w:cs="Calibri"/>
          <w:b/>
          <w:sz w:val="20"/>
          <w:szCs w:val="20"/>
        </w:rPr>
        <w:t>M3E-53203621-2</w:t>
      </w:r>
      <w:r w:rsidRPr="00337068">
        <w:rPr>
          <w:rFonts w:ascii="Calibri" w:eastAsia="Calibri" w:hAnsi="Calibri" w:cs="Calibri"/>
          <w:b/>
          <w:sz w:val="20"/>
          <w:szCs w:val="20"/>
        </w:rPr>
        <w:t xml:space="preserve">, </w:t>
      </w:r>
      <w:r w:rsidRPr="00187D42">
        <w:rPr>
          <w:rFonts w:ascii="Calibri" w:eastAsia="Calibri" w:hAnsi="Calibri" w:cs="Calibri"/>
          <w:b/>
          <w:sz w:val="20"/>
          <w:szCs w:val="20"/>
        </w:rPr>
        <w:t xml:space="preserve">a través del portal </w:t>
      </w:r>
      <w:proofErr w:type="spellStart"/>
      <w:r w:rsidRPr="00187D42">
        <w:rPr>
          <w:rFonts w:ascii="Calibri" w:eastAsia="Calibri" w:hAnsi="Calibri" w:cs="Calibri"/>
          <w:b/>
          <w:sz w:val="20"/>
          <w:szCs w:val="20"/>
        </w:rPr>
        <w:t>e·compras</w:t>
      </w:r>
      <w:proofErr w:type="spellEnd"/>
      <w:r w:rsidRPr="00187D42">
        <w:rPr>
          <w:rFonts w:ascii="Calibri" w:eastAsia="Calibri" w:hAnsi="Calibri" w:cs="Calibri"/>
          <w:b/>
          <w:sz w:val="20"/>
          <w:szCs w:val="20"/>
        </w:rPr>
        <w:t xml:space="preserve"> o de manera presencial,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226B46" w:rsidRPr="00337068" w:rsidRDefault="00DF5241">
      <w:pPr>
        <w:ind w:left="0" w:right="-376" w:hanging="2"/>
        <w:jc w:val="both"/>
        <w:rPr>
          <w:rFonts w:ascii="Calibri" w:eastAsia="Calibri" w:hAnsi="Calibri" w:cs="Calibri"/>
          <w:b/>
          <w:color w:val="000000"/>
          <w:sz w:val="20"/>
          <w:szCs w:val="20"/>
        </w:rPr>
      </w:pPr>
      <w:r>
        <w:rPr>
          <w:rFonts w:ascii="Calibri" w:eastAsia="Calibri" w:hAnsi="Calibri" w:cs="Calibri"/>
          <w:color w:val="000000"/>
          <w:sz w:val="20"/>
          <w:szCs w:val="20"/>
        </w:rPr>
        <w:t>La invitación y los anexos de la presente invitación los podr</w:t>
      </w:r>
      <w:r w:rsidR="00337068">
        <w:rPr>
          <w:rFonts w:ascii="Calibri" w:eastAsia="Calibri" w:hAnsi="Calibri" w:cs="Calibri"/>
          <w:color w:val="000000"/>
          <w:sz w:val="20"/>
          <w:szCs w:val="20"/>
        </w:rPr>
        <w:t>án visualizar y descargar en la</w:t>
      </w:r>
      <w:r>
        <w:rPr>
          <w:rFonts w:ascii="Calibri" w:eastAsia="Calibri" w:hAnsi="Calibri" w:cs="Calibri"/>
          <w:color w:val="000000"/>
          <w:sz w:val="20"/>
          <w:szCs w:val="20"/>
        </w:rPr>
        <w:t xml:space="preserve"> página</w:t>
      </w:r>
      <w:r w:rsidR="00337068">
        <w:rPr>
          <w:rFonts w:ascii="Calibri" w:eastAsia="Calibri" w:hAnsi="Calibri" w:cs="Calibri"/>
          <w:color w:val="000000"/>
          <w:sz w:val="20"/>
          <w:szCs w:val="20"/>
        </w:rPr>
        <w:t xml:space="preserve"> </w:t>
      </w:r>
      <w:r>
        <w:rPr>
          <w:rFonts w:ascii="Calibri" w:eastAsia="Calibri" w:hAnsi="Calibri" w:cs="Calibri"/>
          <w:color w:val="000000"/>
          <w:sz w:val="20"/>
          <w:szCs w:val="20"/>
        </w:rPr>
        <w:t>electrónica</w:t>
      </w:r>
      <w:r w:rsidR="00337068">
        <w:rPr>
          <w:rFonts w:ascii="Calibri" w:eastAsia="Calibri" w:hAnsi="Calibri" w:cs="Calibri"/>
          <w:color w:val="000000"/>
          <w:sz w:val="20"/>
          <w:szCs w:val="20"/>
        </w:rPr>
        <w:t xml:space="preserve">: </w:t>
      </w:r>
      <w:r w:rsidR="00337068" w:rsidRPr="00337068">
        <w:rPr>
          <w:rFonts w:ascii="Calibri" w:eastAsia="Calibri" w:hAnsi="Calibri" w:cs="Calibri"/>
          <w:b/>
          <w:color w:val="0070C0"/>
          <w:sz w:val="20"/>
          <w:szCs w:val="20"/>
        </w:rPr>
        <w:t>https://transparencia.guanajuato.gob.mx/transparencia/informacion_publica_licitaciones.php</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790D1E">
        <w:rPr>
          <w:rFonts w:ascii="Calibri" w:eastAsia="Calibri" w:hAnsi="Calibri" w:cs="Calibri"/>
          <w:b/>
          <w:sz w:val="20"/>
          <w:szCs w:val="20"/>
        </w:rPr>
        <w:t xml:space="preserve">Anexos I, A, </w:t>
      </w:r>
      <w:r w:rsidR="00790D1E" w:rsidRPr="00790D1E">
        <w:rPr>
          <w:rFonts w:ascii="Calibri" w:eastAsia="Calibri" w:hAnsi="Calibri" w:cs="Calibri"/>
          <w:b/>
          <w:sz w:val="20"/>
          <w:szCs w:val="20"/>
        </w:rPr>
        <w:t>AB, B</w:t>
      </w:r>
      <w:r w:rsidRPr="00790D1E">
        <w:rPr>
          <w:rFonts w:ascii="Calibri" w:eastAsia="Calibri" w:hAnsi="Calibri" w:cs="Calibri"/>
          <w:b/>
          <w:sz w:val="20"/>
          <w:szCs w:val="20"/>
        </w:rPr>
        <w:t>, C, D, E, F,</w:t>
      </w:r>
      <w:r w:rsidR="00E22094">
        <w:rPr>
          <w:rFonts w:ascii="Calibri" w:eastAsia="Calibri" w:hAnsi="Calibri" w:cs="Calibri"/>
          <w:b/>
          <w:sz w:val="20"/>
          <w:szCs w:val="20"/>
        </w:rPr>
        <w:t xml:space="preserve"> G</w:t>
      </w:r>
      <w:r w:rsidRPr="00790D1E">
        <w:rPr>
          <w:rFonts w:ascii="Calibri" w:eastAsia="Calibri" w:hAnsi="Calibri" w:cs="Calibri"/>
          <w:b/>
          <w:sz w:val="20"/>
          <w:szCs w:val="20"/>
        </w:rPr>
        <w:t xml:space="preserve"> y R</w:t>
      </w:r>
      <w:r w:rsidRPr="00790D1E">
        <w:rPr>
          <w:rFonts w:ascii="Calibri" w:eastAsia="Calibri" w:hAnsi="Calibri" w:cs="Calibri"/>
          <w:sz w:val="20"/>
          <w:szCs w:val="20"/>
        </w:rPr>
        <w:t>, que incluyen las especificaciones, características y demás términos en forma detallada en la Dirección, o en su</w:t>
      </w:r>
      <w:r>
        <w:rPr>
          <w:rFonts w:ascii="Calibri" w:eastAsia="Calibri" w:hAnsi="Calibri" w:cs="Calibri"/>
          <w:sz w:val="20"/>
          <w:szCs w:val="20"/>
        </w:rPr>
        <w:t xml:space="preserve"> caso solicitar la información al correo </w:t>
      </w:r>
      <w:hyperlink r:id="rId10" w:history="1">
        <w:r w:rsidR="00DA18B3" w:rsidRPr="00DF51CE">
          <w:rPr>
            <w:rStyle w:val="Hipervnculo"/>
            <w:rFonts w:ascii="Calibri" w:eastAsia="Calibri" w:hAnsi="Calibri" w:cs="Calibri"/>
            <w:sz w:val="20"/>
            <w:szCs w:val="20"/>
          </w:rPr>
          <w:t>dherrerac@</w:t>
        </w:r>
      </w:hyperlink>
      <w:hyperlink r:id="rId11">
        <w:r w:rsidRPr="00DA18B3">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3C1042" w:rsidRDefault="003C1042">
      <w:pPr>
        <w:ind w:left="0" w:right="-376" w:hanging="2"/>
        <w:jc w:val="both"/>
        <w:rPr>
          <w:rFonts w:ascii="Calibri" w:eastAsia="Calibri" w:hAnsi="Calibri" w:cs="Calibri"/>
          <w:sz w:val="20"/>
          <w:szCs w:val="20"/>
        </w:rPr>
      </w:pPr>
    </w:p>
    <w:p w:rsidR="00A3505F" w:rsidRPr="00187D42" w:rsidRDefault="00A3505F" w:rsidP="00A3505F">
      <w:pPr>
        <w:numPr>
          <w:ilvl w:val="0"/>
          <w:numId w:val="10"/>
        </w:numPr>
        <w:ind w:left="0" w:right="-376" w:hanging="2"/>
        <w:jc w:val="both"/>
        <w:textDirection w:val="lrTb"/>
        <w:rPr>
          <w:rFonts w:ascii="Calibri" w:hAnsi="Calibri" w:cs="Calibri"/>
          <w:color w:val="000000"/>
          <w:sz w:val="22"/>
          <w:szCs w:val="22"/>
        </w:rPr>
      </w:pPr>
      <w:r w:rsidRPr="00187D42">
        <w:rPr>
          <w:rFonts w:ascii="Calibri" w:hAnsi="Calibri" w:cs="Calibri"/>
          <w:b/>
          <w:bCs/>
          <w:color w:val="000000"/>
          <w:sz w:val="22"/>
          <w:szCs w:val="22"/>
        </w:rPr>
        <w:t>NOTIFICACIÓN DE PREGUNTAS Y RESPUESTAS</w:t>
      </w:r>
    </w:p>
    <w:p w:rsidR="00A3505F" w:rsidRPr="00187D42" w:rsidRDefault="00A3505F" w:rsidP="00A3505F">
      <w:pPr>
        <w:ind w:left="0" w:hanging="2"/>
        <w:rPr>
          <w:sz w:val="22"/>
          <w:szCs w:val="22"/>
        </w:rPr>
      </w:pPr>
    </w:p>
    <w:p w:rsidR="00A3505F" w:rsidRPr="00187D42" w:rsidRDefault="00A3505F" w:rsidP="00A3505F">
      <w:pPr>
        <w:pStyle w:val="NormalWeb"/>
        <w:spacing w:before="2" w:after="2"/>
        <w:ind w:left="0" w:hanging="2"/>
        <w:rPr>
          <w:sz w:val="22"/>
          <w:szCs w:val="22"/>
        </w:rPr>
      </w:pPr>
      <w:r w:rsidRPr="00187D42">
        <w:rPr>
          <w:rFonts w:ascii="Calibri" w:hAnsi="Calibri" w:cs="Calibri"/>
          <w:color w:val="000000"/>
          <w:sz w:val="22"/>
          <w:szCs w:val="22"/>
        </w:rPr>
        <w:t xml:space="preserve">La notificación de las preguntas y respuestas se realizará el día </w:t>
      </w:r>
      <w:r w:rsidR="00187D42" w:rsidRPr="00187D42">
        <w:rPr>
          <w:rFonts w:ascii="Calibri" w:hAnsi="Calibri" w:cs="Calibri"/>
          <w:b/>
          <w:color w:val="000000"/>
          <w:sz w:val="22"/>
          <w:szCs w:val="22"/>
        </w:rPr>
        <w:t>28</w:t>
      </w:r>
      <w:r w:rsidR="00CE7C19" w:rsidRPr="00187D42">
        <w:rPr>
          <w:rFonts w:ascii="Calibri" w:hAnsi="Calibri" w:cs="Calibri"/>
          <w:b/>
          <w:color w:val="000000"/>
          <w:sz w:val="22"/>
          <w:szCs w:val="22"/>
        </w:rPr>
        <w:t xml:space="preserve"> </w:t>
      </w:r>
      <w:r w:rsidRPr="00187D42">
        <w:rPr>
          <w:rFonts w:ascii="Calibri" w:hAnsi="Calibri" w:cs="Calibri"/>
          <w:b/>
          <w:color w:val="000000"/>
          <w:sz w:val="22"/>
          <w:szCs w:val="22"/>
        </w:rPr>
        <w:t xml:space="preserve">de </w:t>
      </w:r>
      <w:r w:rsidR="00CE7C19" w:rsidRPr="00187D42">
        <w:rPr>
          <w:rFonts w:ascii="Calibri" w:hAnsi="Calibri" w:cs="Calibri"/>
          <w:b/>
          <w:color w:val="000000"/>
          <w:sz w:val="22"/>
          <w:szCs w:val="22"/>
        </w:rPr>
        <w:t>mayo</w:t>
      </w:r>
      <w:r w:rsidRPr="00187D42">
        <w:rPr>
          <w:rFonts w:ascii="Calibri" w:hAnsi="Calibri" w:cs="Calibri"/>
          <w:b/>
          <w:color w:val="000000"/>
          <w:sz w:val="22"/>
          <w:szCs w:val="22"/>
        </w:rPr>
        <w:t xml:space="preserve"> de 20</w:t>
      </w:r>
      <w:r w:rsidR="00CE7C19" w:rsidRPr="00187D42">
        <w:rPr>
          <w:rFonts w:ascii="Calibri" w:hAnsi="Calibri" w:cs="Calibri"/>
          <w:b/>
          <w:color w:val="000000"/>
          <w:sz w:val="22"/>
          <w:szCs w:val="22"/>
        </w:rPr>
        <w:t>21</w:t>
      </w:r>
      <w:r w:rsidR="00CE7C19" w:rsidRPr="00187D42">
        <w:rPr>
          <w:rFonts w:ascii="Calibri" w:hAnsi="Calibri" w:cs="Calibri"/>
          <w:color w:val="000000"/>
          <w:sz w:val="22"/>
          <w:szCs w:val="22"/>
        </w:rPr>
        <w:t>.</w:t>
      </w:r>
    </w:p>
    <w:p w:rsidR="00A3505F" w:rsidRDefault="00A3505F" w:rsidP="00A3505F">
      <w:pPr>
        <w:ind w:left="0" w:hanging="2"/>
      </w:pPr>
    </w:p>
    <w:p w:rsidR="00CE7C19" w:rsidRPr="008C04F1" w:rsidRDefault="00CE7C19" w:rsidP="00CE7C19">
      <w:pPr>
        <w:ind w:left="0" w:hanging="2"/>
        <w:jc w:val="both"/>
        <w:rPr>
          <w:rFonts w:ascii="Calibri" w:hAnsi="Calibri" w:cs="Calibri"/>
          <w:bCs/>
          <w:sz w:val="22"/>
          <w:szCs w:val="22"/>
        </w:rPr>
      </w:pPr>
      <w:r w:rsidRPr="008C04F1">
        <w:rPr>
          <w:rFonts w:ascii="Calibri" w:hAnsi="Calibri" w:cs="Calibri"/>
          <w:bCs/>
          <w:sz w:val="22"/>
          <w:szCs w:val="22"/>
        </w:rPr>
        <w:t xml:space="preserve">Los interesados podrán enviar sus preguntas por escrito a la Dirección de Adquisiciones de preferencia a más tardar el día </w:t>
      </w:r>
      <w:r w:rsidR="00187D42">
        <w:rPr>
          <w:rFonts w:ascii="Calibri" w:hAnsi="Calibri" w:cs="Calibri"/>
          <w:b/>
          <w:bCs/>
          <w:sz w:val="22"/>
          <w:szCs w:val="22"/>
        </w:rPr>
        <w:t xml:space="preserve">25 </w:t>
      </w:r>
      <w:r w:rsidRPr="007011B0">
        <w:rPr>
          <w:rFonts w:ascii="Calibri" w:hAnsi="Calibri" w:cs="Calibri"/>
          <w:b/>
          <w:bCs/>
          <w:sz w:val="22"/>
          <w:szCs w:val="22"/>
        </w:rPr>
        <w:t>de mayo de  2021  hasta las 12:00 horas</w:t>
      </w:r>
      <w:r w:rsidRPr="007011B0">
        <w:rPr>
          <w:rFonts w:ascii="Calibri" w:hAnsi="Calibri" w:cs="Calibri"/>
          <w:bCs/>
          <w:sz w:val="22"/>
          <w:szCs w:val="22"/>
        </w:rPr>
        <w:t>.</w:t>
      </w:r>
      <w:r w:rsidRPr="008C04F1">
        <w:rPr>
          <w:rFonts w:ascii="Calibri" w:hAnsi="Calibri" w:cs="Calibri"/>
          <w:bCs/>
          <w:sz w:val="22"/>
          <w:szCs w:val="22"/>
        </w:rPr>
        <w:t xml:space="preserve"> De igual manera podrá enviarlas vía correo electrónico a la dirección: </w:t>
      </w:r>
      <w:r w:rsidRPr="008C04F1">
        <w:rPr>
          <w:rStyle w:val="Hipervnculo"/>
          <w:rFonts w:ascii="Calibri" w:hAnsi="Calibri" w:cs="Calibri"/>
          <w:sz w:val="22"/>
          <w:szCs w:val="22"/>
        </w:rPr>
        <w:t>dherrerac</w:t>
      </w:r>
      <w:hyperlink r:id="rId12" w:history="1">
        <w:r w:rsidRPr="008C04F1">
          <w:rPr>
            <w:rStyle w:val="Hipervnculo"/>
            <w:rFonts w:ascii="Calibri" w:hAnsi="Calibri" w:cs="Calibri"/>
            <w:bCs/>
            <w:sz w:val="22"/>
            <w:szCs w:val="22"/>
          </w:rPr>
          <w:t>@guanajuato.gob.mx</w:t>
        </w:r>
      </w:hyperlink>
      <w:r w:rsidRPr="008C04F1">
        <w:rPr>
          <w:rFonts w:ascii="Calibri" w:hAnsi="Calibri" w:cs="Calibri"/>
          <w:bCs/>
          <w:sz w:val="22"/>
          <w:szCs w:val="22"/>
        </w:rPr>
        <w:t xml:space="preserve">  o ingresando a la dirección electrónica </w:t>
      </w:r>
      <w:hyperlink r:id="rId13" w:history="1">
        <w:r w:rsidRPr="008C04F1">
          <w:rPr>
            <w:rStyle w:val="Hipervnculo"/>
            <w:rFonts w:ascii="Calibri" w:hAnsi="Calibri" w:cs="Calibri"/>
            <w:bCs/>
            <w:sz w:val="22"/>
            <w:szCs w:val="22"/>
          </w:rPr>
          <w:t>https://pseig.guanajuato.gob.mx:9100/irj/portal</w:t>
        </w:r>
      </w:hyperlink>
      <w:r w:rsidRPr="008C04F1">
        <w:rPr>
          <w:rFonts w:ascii="Calibri" w:hAnsi="Calibri" w:cs="Calibri"/>
          <w:bCs/>
          <w:sz w:val="22"/>
          <w:szCs w:val="22"/>
        </w:rPr>
        <w:t>.</w:t>
      </w:r>
      <w:r w:rsidRPr="008C04F1">
        <w:rPr>
          <w:rFonts w:ascii="Calibri" w:hAnsi="Calibri" w:cs="Calibri"/>
          <w:sz w:val="22"/>
          <w:szCs w:val="22"/>
        </w:rPr>
        <w:t xml:space="preserve"> Además deberá con</w:t>
      </w:r>
      <w:r>
        <w:rPr>
          <w:rFonts w:ascii="Calibri" w:hAnsi="Calibri" w:cs="Calibri"/>
          <w:sz w:val="22"/>
          <w:szCs w:val="22"/>
        </w:rPr>
        <w:t xml:space="preserve">firmar la hora de su envío con </w:t>
      </w:r>
      <w:r w:rsidRPr="008C04F1">
        <w:rPr>
          <w:rFonts w:ascii="Calibri" w:hAnsi="Calibri" w:cs="Calibri"/>
          <w:sz w:val="22"/>
          <w:szCs w:val="22"/>
        </w:rPr>
        <w:t xml:space="preserve">la </w:t>
      </w:r>
      <w:r w:rsidRPr="008C04F1">
        <w:rPr>
          <w:rFonts w:ascii="Calibri" w:hAnsi="Calibri" w:cs="Calibri"/>
          <w:b/>
          <w:sz w:val="22"/>
          <w:szCs w:val="22"/>
        </w:rPr>
        <w:t xml:space="preserve">C.   </w:t>
      </w:r>
      <w:proofErr w:type="spellStart"/>
      <w:r w:rsidRPr="008C04F1">
        <w:rPr>
          <w:rFonts w:ascii="Calibri" w:hAnsi="Calibri" w:cs="Calibri"/>
          <w:b/>
          <w:sz w:val="22"/>
          <w:szCs w:val="22"/>
        </w:rPr>
        <w:t>Dainzu</w:t>
      </w:r>
      <w:proofErr w:type="spellEnd"/>
      <w:r w:rsidRPr="008C04F1">
        <w:rPr>
          <w:rFonts w:ascii="Calibri" w:hAnsi="Calibri" w:cs="Calibri"/>
          <w:b/>
          <w:sz w:val="22"/>
          <w:szCs w:val="22"/>
        </w:rPr>
        <w:t xml:space="preserve"> </w:t>
      </w:r>
      <w:proofErr w:type="spellStart"/>
      <w:r w:rsidRPr="008C04F1">
        <w:rPr>
          <w:rFonts w:ascii="Calibri" w:hAnsi="Calibri" w:cs="Calibri"/>
          <w:b/>
          <w:sz w:val="22"/>
          <w:szCs w:val="22"/>
        </w:rPr>
        <w:t>Tanivet</w:t>
      </w:r>
      <w:proofErr w:type="spellEnd"/>
      <w:r w:rsidRPr="008C04F1">
        <w:rPr>
          <w:rFonts w:ascii="Calibri" w:hAnsi="Calibri" w:cs="Calibri"/>
          <w:b/>
          <w:sz w:val="22"/>
          <w:szCs w:val="22"/>
        </w:rPr>
        <w:t xml:space="preserve"> Herrera Castillo </w:t>
      </w:r>
      <w:r w:rsidRPr="008C04F1">
        <w:rPr>
          <w:rFonts w:ascii="Calibri" w:hAnsi="Calibri" w:cs="Calibri"/>
          <w:sz w:val="22"/>
          <w:szCs w:val="22"/>
        </w:rPr>
        <w:t xml:space="preserve">o de lo contrario no se aceptarán reclamaciones.  </w:t>
      </w:r>
    </w:p>
    <w:p w:rsidR="00A3505F" w:rsidRDefault="00A3505F" w:rsidP="00A3505F">
      <w:pPr>
        <w:ind w:left="0" w:hanging="2"/>
      </w:pPr>
    </w:p>
    <w:p w:rsidR="00A3505F" w:rsidRPr="00E22094" w:rsidRDefault="00A3505F" w:rsidP="00A3505F">
      <w:pPr>
        <w:pStyle w:val="NormalWeb"/>
        <w:spacing w:before="2" w:after="2"/>
        <w:ind w:left="0" w:hanging="2"/>
        <w:rPr>
          <w:rFonts w:ascii="Calibri" w:hAnsi="Calibri" w:cs="Calibri"/>
          <w:b/>
          <w:color w:val="000000"/>
          <w:shd w:val="clear" w:color="auto" w:fill="FFFF00"/>
        </w:rPr>
      </w:pPr>
      <w:r>
        <w:rPr>
          <w:rFonts w:ascii="Calibri" w:hAnsi="Calibri" w:cs="Calibri"/>
          <w:color w:val="000000"/>
        </w:rPr>
        <w:t xml:space="preserve">Las preguntas deberán preferentemente mencionar el número de partida  a la que se refieren, utilizando el </w:t>
      </w:r>
      <w:r w:rsidR="00E22094" w:rsidRPr="00E22094">
        <w:rPr>
          <w:rFonts w:ascii="Calibri" w:hAnsi="Calibri" w:cs="Calibri"/>
          <w:b/>
          <w:color w:val="000000"/>
        </w:rPr>
        <w:t>Anexo G.</w:t>
      </w:r>
    </w:p>
    <w:p w:rsidR="00A3505F" w:rsidRDefault="00A3505F" w:rsidP="00A3505F">
      <w:pPr>
        <w:pStyle w:val="NormalWeb"/>
        <w:spacing w:before="2" w:after="2"/>
        <w:ind w:left="0" w:hanging="2"/>
      </w:pPr>
    </w:p>
    <w:p w:rsidR="00A3505F" w:rsidRDefault="00A3505F" w:rsidP="00A3505F">
      <w:pPr>
        <w:pStyle w:val="NormalWeb"/>
        <w:spacing w:before="2" w:after="2"/>
        <w:ind w:left="0" w:hanging="2"/>
      </w:pPr>
      <w:r>
        <w:rPr>
          <w:rFonts w:ascii="Calibri" w:hAnsi="Calibri" w:cs="Calibri"/>
          <w:b/>
          <w:bCs/>
          <w:color w:val="000000"/>
        </w:rPr>
        <w:t>Sólo se dará contestación a las preguntas recibidas en tiempo y forma de acuerdo al presente apartado. </w:t>
      </w:r>
    </w:p>
    <w:p w:rsidR="00A3505F" w:rsidRDefault="00A3505F" w:rsidP="00A3505F">
      <w:pPr>
        <w:ind w:left="0" w:hanging="2"/>
      </w:pPr>
    </w:p>
    <w:p w:rsidR="00A3505F" w:rsidRDefault="00A3505F" w:rsidP="00A3505F">
      <w:pPr>
        <w:pStyle w:val="NormalWeb"/>
        <w:spacing w:before="2" w:after="2"/>
        <w:ind w:left="0" w:hanging="2"/>
        <w:jc w:val="both"/>
      </w:pPr>
      <w:r>
        <w:rPr>
          <w:rFonts w:ascii="Calibri" w:hAnsi="Calibri" w:cs="Calibri"/>
          <w:color w:val="000000"/>
        </w:rPr>
        <w:t>Las dudas o cuestionamientos que se formulen, deben ser solamente en relación a las bases de la presente invitación y en términos razonables, claros y precisos, a juicio de la Dirección, en caso contrario, serán desechados.</w:t>
      </w:r>
    </w:p>
    <w:p w:rsidR="00A3505F" w:rsidRDefault="00A3505F" w:rsidP="00A3505F">
      <w:pPr>
        <w:ind w:left="0" w:hanging="2"/>
      </w:pPr>
    </w:p>
    <w:p w:rsidR="00A3505F" w:rsidRDefault="00A3505F" w:rsidP="00A3505F">
      <w:pPr>
        <w:pStyle w:val="NormalWeb"/>
        <w:spacing w:before="2" w:after="2"/>
        <w:ind w:left="0" w:hanging="2"/>
        <w:jc w:val="both"/>
      </w:pPr>
      <w:r>
        <w:rPr>
          <w:rFonts w:ascii="Calibri" w:hAnsi="Calibri" w:cs="Calibri"/>
          <w:color w:val="000000"/>
        </w:rPr>
        <w:t xml:space="preserve">La notificación de las preguntas y respuestas se llevará a cabo con la publicación de las mismas en  las páginas electrónicas </w:t>
      </w:r>
      <w:r w:rsidR="00173B7B">
        <w:rPr>
          <w:rFonts w:ascii="Calibri" w:hAnsi="Calibri" w:cs="Calibri"/>
          <w:color w:val="000000"/>
        </w:rPr>
        <w:t xml:space="preserve"> </w:t>
      </w:r>
      <w:r w:rsidR="00173B7B" w:rsidRPr="00173B7B">
        <w:rPr>
          <w:rStyle w:val="Hipervnculo"/>
        </w:rPr>
        <w:t>https://transparencia.guanajuato.gob.mx/transparencia/informacion_publica_licitaciones.php</w:t>
      </w:r>
      <w:r w:rsidR="00173B7B" w:rsidRPr="00173B7B">
        <w:rPr>
          <w:rFonts w:ascii="Calibri" w:hAnsi="Calibri" w:cs="Calibri"/>
          <w:color w:val="000000"/>
        </w:rPr>
        <w:t xml:space="preserve"> </w:t>
      </w:r>
      <w:r>
        <w:rPr>
          <w:rFonts w:ascii="Calibri" w:hAnsi="Calibri" w:cs="Calibri"/>
          <w:color w:val="000000"/>
        </w:rPr>
        <w:t xml:space="preserve">y </w:t>
      </w:r>
      <w:hyperlink r:id="rId14" w:history="1">
        <w:r>
          <w:rPr>
            <w:rStyle w:val="Hipervnculo"/>
            <w:rFonts w:ascii="Calibri" w:hAnsi="Calibri" w:cs="Calibri"/>
          </w:rPr>
          <w:t>https://pseig.guanajuato.gob.mx:9100/irj/portal</w:t>
        </w:r>
      </w:hyperlink>
      <w:r>
        <w:rPr>
          <w:rFonts w:ascii="Calibri" w:hAnsi="Calibri" w:cs="Calibri"/>
          <w:color w:val="000000"/>
        </w:rPr>
        <w:t>.</w:t>
      </w:r>
    </w:p>
    <w:p w:rsidR="00A3505F" w:rsidRDefault="00A3505F" w:rsidP="00A3505F">
      <w:pPr>
        <w:ind w:left="0" w:hanging="2"/>
      </w:pPr>
    </w:p>
    <w:p w:rsidR="00A3505F" w:rsidRDefault="00A3505F" w:rsidP="00A3505F">
      <w:pPr>
        <w:pStyle w:val="NormalWeb"/>
        <w:spacing w:before="2" w:after="2"/>
        <w:ind w:left="0" w:hanging="2"/>
        <w:jc w:val="both"/>
      </w:pPr>
      <w:r>
        <w:rPr>
          <w:rFonts w:ascii="Calibri" w:hAnsi="Calibri" w:cs="Calibri"/>
          <w:color w:val="000000"/>
        </w:rPr>
        <w:t>La notificación de preguntas y respuestas, se podrá llevar a cabo en hora o fecha posterior a la establecida en el presente apartado, dándose a conocer la nueva fecha de ésta así como la nueva fecha de presentación de ofertas técnica y económica.</w:t>
      </w:r>
    </w:p>
    <w:p w:rsidR="00A3505F" w:rsidRPr="00A3505F" w:rsidRDefault="00A3505F" w:rsidP="00A3505F">
      <w:pPr>
        <w:ind w:leftChars="0" w:left="0" w:right="-376" w:firstLineChars="0" w:firstLine="0"/>
        <w:jc w:val="both"/>
        <w:rPr>
          <w:rFonts w:ascii="Calibri" w:eastAsia="Calibri" w:hAnsi="Calibri" w:cs="Calibri"/>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Pr="00C90EDA" w:rsidRDefault="00226B46">
      <w:pPr>
        <w:ind w:left="0" w:right="-376" w:hanging="2"/>
        <w:jc w:val="both"/>
        <w:rPr>
          <w:rFonts w:ascii="Calibri" w:eastAsia="Calibri" w:hAnsi="Calibri" w:cs="Calibri"/>
          <w:color w:val="000000"/>
          <w:sz w:val="20"/>
          <w:szCs w:val="20"/>
        </w:rPr>
      </w:pPr>
    </w:p>
    <w:p w:rsidR="00226B46" w:rsidRDefault="00DF5241" w:rsidP="00C90ED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sidRPr="00C90EDA">
        <w:rPr>
          <w:rFonts w:ascii="Calibri" w:eastAsia="Calibri" w:hAnsi="Calibri" w:cs="Calibri"/>
          <w:color w:val="000000"/>
          <w:sz w:val="20"/>
          <w:szCs w:val="20"/>
        </w:rPr>
        <w:t xml:space="preserve"> </w:t>
      </w:r>
      <w:proofErr w:type="spellStart"/>
      <w:r w:rsidRPr="00C90EDA">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Pr="00C90EDA">
        <w:rPr>
          <w:rFonts w:ascii="Calibri" w:eastAsia="Calibri" w:hAnsi="Calibri" w:cs="Calibri"/>
          <w:color w:val="000000"/>
          <w:sz w:val="20"/>
          <w:szCs w:val="20"/>
        </w:rPr>
        <w:t xml:space="preserve"> </w:t>
      </w:r>
      <w:r w:rsidR="008C39A3">
        <w:rPr>
          <w:rFonts w:ascii="Calibri" w:eastAsia="Calibri" w:hAnsi="Calibri" w:cs="Calibri"/>
          <w:b/>
          <w:color w:val="000000"/>
          <w:sz w:val="20"/>
          <w:szCs w:val="20"/>
        </w:rPr>
        <w:t>02</w:t>
      </w:r>
      <w:r w:rsidRPr="00C90EDA">
        <w:rPr>
          <w:rFonts w:ascii="Calibri" w:eastAsia="Calibri" w:hAnsi="Calibri" w:cs="Calibri"/>
          <w:b/>
          <w:color w:val="000000"/>
          <w:sz w:val="20"/>
          <w:szCs w:val="20"/>
        </w:rPr>
        <w:t xml:space="preserve"> de </w:t>
      </w:r>
      <w:r w:rsidR="008C39A3">
        <w:rPr>
          <w:rFonts w:ascii="Calibri" w:eastAsia="Calibri" w:hAnsi="Calibri" w:cs="Calibri"/>
          <w:b/>
          <w:color w:val="000000"/>
          <w:sz w:val="20"/>
          <w:szCs w:val="20"/>
        </w:rPr>
        <w:t>junio</w:t>
      </w:r>
      <w:r w:rsidR="00173B7B">
        <w:rPr>
          <w:rFonts w:ascii="Calibri" w:eastAsia="Calibri" w:hAnsi="Calibri" w:cs="Calibri"/>
          <w:b/>
          <w:color w:val="000000"/>
          <w:sz w:val="20"/>
          <w:szCs w:val="20"/>
        </w:rPr>
        <w:t xml:space="preserve"> </w:t>
      </w:r>
      <w:r w:rsidR="00DA18B3" w:rsidRPr="00C90EDA">
        <w:rPr>
          <w:rFonts w:ascii="Calibri" w:eastAsia="Calibri" w:hAnsi="Calibri" w:cs="Calibri"/>
          <w:b/>
          <w:color w:val="000000"/>
          <w:sz w:val="20"/>
          <w:szCs w:val="20"/>
        </w:rPr>
        <w:t>de</w:t>
      </w:r>
      <w:r w:rsidRPr="00C90EDA">
        <w:rPr>
          <w:rFonts w:ascii="Calibri" w:eastAsia="Calibri" w:hAnsi="Calibri" w:cs="Calibri"/>
          <w:b/>
          <w:color w:val="000000"/>
          <w:sz w:val="20"/>
          <w:szCs w:val="20"/>
        </w:rPr>
        <w:t xml:space="preserve"> 20</w:t>
      </w:r>
      <w:r w:rsidR="00DA18B3" w:rsidRPr="00C90EDA">
        <w:rPr>
          <w:rFonts w:ascii="Calibri" w:eastAsia="Calibri" w:hAnsi="Calibri" w:cs="Calibri"/>
          <w:b/>
          <w:color w:val="000000"/>
          <w:sz w:val="20"/>
          <w:szCs w:val="20"/>
        </w:rPr>
        <w:t>21</w:t>
      </w:r>
      <w:r w:rsidRPr="00C90EDA">
        <w:rPr>
          <w:rFonts w:ascii="Calibri" w:eastAsia="Calibri" w:hAnsi="Calibri" w:cs="Calibri"/>
          <w:b/>
          <w:color w:val="000000"/>
          <w:sz w:val="20"/>
          <w:szCs w:val="20"/>
        </w:rPr>
        <w:t xml:space="preserve"> a las </w:t>
      </w:r>
      <w:r w:rsidR="00DA18B3" w:rsidRPr="00C90EDA">
        <w:rPr>
          <w:rFonts w:ascii="Calibri" w:eastAsia="Calibri" w:hAnsi="Calibri" w:cs="Calibri"/>
          <w:b/>
          <w:color w:val="000000"/>
          <w:sz w:val="20"/>
          <w:szCs w:val="20"/>
        </w:rPr>
        <w:t>1</w:t>
      </w:r>
      <w:r w:rsidR="00DD7156">
        <w:rPr>
          <w:rFonts w:ascii="Calibri" w:eastAsia="Calibri" w:hAnsi="Calibri" w:cs="Calibri"/>
          <w:b/>
          <w:color w:val="000000"/>
          <w:sz w:val="20"/>
          <w:szCs w:val="20"/>
        </w:rPr>
        <w:t>2</w:t>
      </w:r>
      <w:r w:rsidRPr="00C90EDA">
        <w:rPr>
          <w:rFonts w:ascii="Calibri" w:eastAsia="Calibri" w:hAnsi="Calibri" w:cs="Calibri"/>
          <w:b/>
          <w:color w:val="000000"/>
          <w:sz w:val="20"/>
          <w:szCs w:val="20"/>
        </w:rPr>
        <w:t>:</w:t>
      </w:r>
      <w:r w:rsidR="00DA18B3" w:rsidRPr="00C90EDA">
        <w:rPr>
          <w:rFonts w:ascii="Calibri" w:eastAsia="Calibri" w:hAnsi="Calibri" w:cs="Calibri"/>
          <w:b/>
          <w:color w:val="000000"/>
          <w:sz w:val="20"/>
          <w:szCs w:val="20"/>
        </w:rPr>
        <w:t>00</w:t>
      </w:r>
      <w:r w:rsidRPr="00C90EDA">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C90EDA">
        <w:rPr>
          <w:rFonts w:ascii="Calibri" w:eastAsia="Calibri" w:hAnsi="Calibri" w:cs="Calibri"/>
          <w:color w:val="000000"/>
          <w:sz w:val="20"/>
          <w:szCs w:val="20"/>
        </w:rPr>
        <w:t>doc</w:t>
      </w:r>
      <w:proofErr w:type="spellEnd"/>
      <w:r w:rsidRPr="00C90EDA">
        <w:rPr>
          <w:rFonts w:ascii="Calibri" w:eastAsia="Calibri" w:hAnsi="Calibri" w:cs="Calibri"/>
          <w:color w:val="000000"/>
          <w:sz w:val="20"/>
          <w:szCs w:val="20"/>
        </w:rPr>
        <w:t>, .</w:t>
      </w:r>
      <w:proofErr w:type="spellStart"/>
      <w:r w:rsidRPr="00C90EDA">
        <w:rPr>
          <w:rFonts w:ascii="Calibri" w:eastAsia="Calibri" w:hAnsi="Calibri" w:cs="Calibri"/>
          <w:color w:val="000000"/>
          <w:sz w:val="20"/>
          <w:szCs w:val="20"/>
        </w:rPr>
        <w:t>xls</w:t>
      </w:r>
      <w:proofErr w:type="spellEnd"/>
      <w:r w:rsidRPr="00C90EDA">
        <w:rPr>
          <w:rFonts w:ascii="Calibri" w:eastAsia="Calibri" w:hAnsi="Calibri" w:cs="Calibri"/>
          <w:color w:val="000000"/>
          <w:sz w:val="20"/>
          <w:szCs w:val="20"/>
        </w:rPr>
        <w:t>, .</w:t>
      </w:r>
      <w:proofErr w:type="spellStart"/>
      <w:r w:rsidRPr="00C90EDA">
        <w:rPr>
          <w:rFonts w:ascii="Calibri" w:eastAsia="Calibri" w:hAnsi="Calibri" w:cs="Calibri"/>
          <w:color w:val="000000"/>
          <w:sz w:val="20"/>
          <w:szCs w:val="20"/>
        </w:rPr>
        <w:t>ppt</w:t>
      </w:r>
      <w:proofErr w:type="spellEnd"/>
      <w:r w:rsidRPr="00C90EDA">
        <w:rPr>
          <w:rFonts w:ascii="Calibri" w:eastAsia="Calibri" w:hAnsi="Calibri" w:cs="Calibri"/>
          <w:color w:val="000000"/>
          <w:sz w:val="20"/>
          <w:szCs w:val="20"/>
        </w:rPr>
        <w:t xml:space="preserve"> o .</w:t>
      </w:r>
      <w:proofErr w:type="spellStart"/>
      <w:r w:rsidRPr="00C90EDA">
        <w:rPr>
          <w:rFonts w:ascii="Calibri" w:eastAsia="Calibri" w:hAnsi="Calibri" w:cs="Calibri"/>
          <w:color w:val="000000"/>
          <w:sz w:val="20"/>
          <w:szCs w:val="20"/>
        </w:rPr>
        <w:t>pdf</w:t>
      </w:r>
      <w:proofErr w:type="spellEnd"/>
      <w:r w:rsidRPr="00C90EDA">
        <w:rPr>
          <w:rFonts w:ascii="Calibri" w:eastAsia="Calibri" w:hAnsi="Calibri" w:cs="Calibri"/>
          <w:color w:val="000000"/>
          <w:sz w:val="20"/>
          <w:szCs w:val="20"/>
        </w:rPr>
        <w:t xml:space="preserve">, </w:t>
      </w:r>
      <w:r w:rsidRPr="00C90EDA">
        <w:rPr>
          <w:rFonts w:ascii="Calibri" w:eastAsia="Calibri" w:hAnsi="Calibri" w:cs="Calibri"/>
          <w:b/>
          <w:color w:val="000000"/>
          <w:sz w:val="20"/>
          <w:szCs w:val="20"/>
        </w:rPr>
        <w:t>NO SE ACEPTAN ARCHIVOS COMPRIMIDOS O FORMATO SUPERIOR A VERSIÓN 2003</w:t>
      </w:r>
      <w:r w:rsidRPr="00C90EDA">
        <w:rPr>
          <w:rFonts w:ascii="Calibri" w:eastAsia="Calibri" w:hAnsi="Calibri" w:cs="Calibri"/>
          <w:color w:val="000000"/>
          <w:sz w:val="20"/>
          <w:szCs w:val="20"/>
        </w:rPr>
        <w:t>.  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173B7B">
        <w:rPr>
          <w:rFonts w:ascii="Calibri" w:eastAsia="Calibri" w:hAnsi="Calibri" w:cs="Calibri"/>
          <w:b/>
          <w:color w:val="000000"/>
          <w:sz w:val="20"/>
          <w:szCs w:val="20"/>
        </w:rPr>
        <w:t>0</w:t>
      </w:r>
      <w:r w:rsidR="008C39A3">
        <w:rPr>
          <w:rFonts w:ascii="Calibri" w:eastAsia="Calibri" w:hAnsi="Calibri" w:cs="Calibri"/>
          <w:b/>
          <w:color w:val="000000"/>
          <w:sz w:val="20"/>
          <w:szCs w:val="20"/>
        </w:rPr>
        <w:t>2</w:t>
      </w:r>
      <w:r w:rsidR="00173B7B" w:rsidRPr="00C90EDA">
        <w:rPr>
          <w:rFonts w:ascii="Calibri" w:eastAsia="Calibri" w:hAnsi="Calibri" w:cs="Calibri"/>
          <w:b/>
          <w:color w:val="000000"/>
          <w:sz w:val="20"/>
          <w:szCs w:val="20"/>
        </w:rPr>
        <w:t xml:space="preserve"> de </w:t>
      </w:r>
      <w:r w:rsidR="008C39A3">
        <w:rPr>
          <w:rFonts w:ascii="Calibri" w:eastAsia="Calibri" w:hAnsi="Calibri" w:cs="Calibri"/>
          <w:b/>
          <w:color w:val="000000"/>
          <w:sz w:val="20"/>
          <w:szCs w:val="20"/>
        </w:rPr>
        <w:t>juni</w:t>
      </w:r>
      <w:r w:rsidR="00173B7B">
        <w:rPr>
          <w:rFonts w:ascii="Calibri" w:eastAsia="Calibri" w:hAnsi="Calibri" w:cs="Calibri"/>
          <w:b/>
          <w:color w:val="000000"/>
          <w:sz w:val="20"/>
          <w:szCs w:val="20"/>
        </w:rPr>
        <w:t xml:space="preserve">o </w:t>
      </w:r>
      <w:r w:rsidR="00173B7B" w:rsidRPr="00C90EDA">
        <w:rPr>
          <w:rFonts w:ascii="Calibri" w:eastAsia="Calibri" w:hAnsi="Calibri" w:cs="Calibri"/>
          <w:b/>
          <w:color w:val="000000"/>
          <w:sz w:val="20"/>
          <w:szCs w:val="20"/>
        </w:rPr>
        <w:t>de 2021 a las 1</w:t>
      </w:r>
      <w:r w:rsidR="00DD7156">
        <w:rPr>
          <w:rFonts w:ascii="Calibri" w:eastAsia="Calibri" w:hAnsi="Calibri" w:cs="Calibri"/>
          <w:b/>
          <w:color w:val="000000"/>
          <w:sz w:val="20"/>
          <w:szCs w:val="20"/>
        </w:rPr>
        <w:t>2</w:t>
      </w:r>
      <w:r w:rsidR="00173B7B" w:rsidRPr="00C90EDA">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w:t>
      </w:r>
      <w:r w:rsidRPr="0012373F">
        <w:rPr>
          <w:rFonts w:ascii="Calibri" w:eastAsia="Calibri" w:hAnsi="Calibri" w:cs="Calibri"/>
          <w:color w:val="000000"/>
          <w:sz w:val="20"/>
          <w:szCs w:val="20"/>
        </w:rPr>
        <w:t xml:space="preserve">Juventino Rosas Km. 9.5 Col. Yerbabuena C.P. 36250, Guanajuato, </w:t>
      </w:r>
      <w:proofErr w:type="spellStart"/>
      <w:r w:rsidRPr="0012373F">
        <w:rPr>
          <w:rFonts w:ascii="Calibri" w:eastAsia="Calibri" w:hAnsi="Calibri" w:cs="Calibri"/>
          <w:color w:val="000000"/>
          <w:sz w:val="20"/>
          <w:szCs w:val="20"/>
        </w:rPr>
        <w:t>Gto</w:t>
      </w:r>
      <w:proofErr w:type="spellEnd"/>
      <w:r w:rsidRPr="0012373F">
        <w:rPr>
          <w:rFonts w:ascii="Calibri" w:eastAsia="Calibri" w:hAnsi="Calibri" w:cs="Calibri"/>
          <w:color w:val="000000"/>
          <w:sz w:val="20"/>
          <w:szCs w:val="20"/>
        </w:rPr>
        <w:t xml:space="preserve">., siendo responsabilidad de los participantes registrar el </w:t>
      </w:r>
      <w:r w:rsidRPr="0012373F">
        <w:rPr>
          <w:rFonts w:ascii="Calibri" w:eastAsia="Calibri" w:hAnsi="Calibri" w:cs="Calibri"/>
          <w:b/>
          <w:color w:val="000000"/>
          <w:sz w:val="20"/>
          <w:szCs w:val="20"/>
        </w:rPr>
        <w:t>ANEXO R</w:t>
      </w:r>
      <w:r w:rsidRPr="0012373F">
        <w:rPr>
          <w:rFonts w:ascii="Calibri" w:eastAsia="Calibri" w:hAnsi="Calibri" w:cs="Calibri"/>
          <w:color w:val="000000"/>
          <w:sz w:val="20"/>
          <w:szCs w:val="20"/>
        </w:rPr>
        <w:t xml:space="preserve"> en el reloj </w:t>
      </w:r>
      <w:proofErr w:type="spellStart"/>
      <w:r w:rsidRPr="0012373F">
        <w:rPr>
          <w:rFonts w:ascii="Calibri" w:eastAsia="Calibri" w:hAnsi="Calibri" w:cs="Calibri"/>
          <w:color w:val="000000"/>
          <w:sz w:val="20"/>
          <w:szCs w:val="20"/>
        </w:rPr>
        <w:t>checador</w:t>
      </w:r>
      <w:proofErr w:type="spellEnd"/>
      <w:r w:rsidRPr="0012373F">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22094" w:rsidRPr="00E22094" w:rsidRDefault="00E22094" w:rsidP="00E22094">
      <w:pPr>
        <w:ind w:leftChars="0" w:left="0" w:right="-376" w:firstLineChars="0" w:firstLine="0"/>
        <w:jc w:val="both"/>
        <w:rPr>
          <w:rFonts w:ascii="Calibri" w:eastAsia="Calibri" w:hAnsi="Calibri" w:cs="Calibri"/>
        </w:rPr>
      </w:pPr>
    </w:p>
    <w:p w:rsidR="00226B46" w:rsidRPr="00A3505F" w:rsidRDefault="00DF5241" w:rsidP="00A3505F">
      <w:pPr>
        <w:numPr>
          <w:ilvl w:val="0"/>
          <w:numId w:val="10"/>
        </w:numPr>
        <w:ind w:left="0" w:right="-376" w:hanging="2"/>
        <w:jc w:val="both"/>
        <w:rPr>
          <w:rFonts w:ascii="Calibri" w:eastAsia="Calibri" w:hAnsi="Calibri" w:cs="Calibri"/>
        </w:rPr>
      </w:pPr>
      <w:r w:rsidRPr="00A3505F">
        <w:rPr>
          <w:rFonts w:ascii="Calibri" w:eastAsia="Calibri" w:hAnsi="Calibri" w:cs="Calibri"/>
          <w:b/>
        </w:rPr>
        <w:lastRenderedPageBreak/>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b/>
          <w:color w:val="0070C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history="1">
        <w:r w:rsidR="00C65A95" w:rsidRPr="00DF51CE">
          <w:rPr>
            <w:rStyle w:val="Hipervnculo"/>
            <w:rFonts w:ascii="Calibri" w:eastAsia="Calibri" w:hAnsi="Calibri" w:cs="Calibri"/>
            <w:b/>
            <w:sz w:val="20"/>
            <w:szCs w:val="20"/>
          </w:rPr>
          <w:t>https://transparencia.guanajuato.gob.mx/transparencia/informacion_publica_licitaciones.php</w:t>
        </w:r>
      </w:hyperlink>
    </w:p>
    <w:p w:rsidR="00C65A95" w:rsidRDefault="00C65A9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rsidP="00173B7B">
      <w:pPr>
        <w:ind w:leftChars="0" w:left="0" w:firstLineChars="0" w:firstLine="0"/>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251225"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51225" w:rsidRDefault="00251225" w:rsidP="00251225">
      <w:pPr>
        <w:ind w:leftChars="0" w:left="0" w:right="-376" w:firstLineChars="0" w:firstLine="0"/>
        <w:jc w:val="both"/>
        <w:rPr>
          <w:rFonts w:ascii="Calibri" w:eastAsia="Calibri" w:hAnsi="Calibri" w:cs="Calibri"/>
          <w:b/>
        </w:rPr>
      </w:pPr>
    </w:p>
    <w:p w:rsidR="00251225" w:rsidRDefault="00251225" w:rsidP="00251225">
      <w:pPr>
        <w:pStyle w:val="Textoindependiente3"/>
        <w:ind w:left="0" w:hanging="2"/>
        <w:jc w:val="both"/>
        <w:rPr>
          <w:rFonts w:ascii="Calibri" w:hAnsi="Calibri" w:cs="Calibri"/>
          <w:sz w:val="20"/>
        </w:rPr>
      </w:pPr>
      <w:r w:rsidRPr="00517EEF">
        <w:rPr>
          <w:rFonts w:ascii="Calibri" w:hAnsi="Calibri" w:cs="Calibri"/>
          <w:sz w:val="20"/>
        </w:rPr>
        <w:t xml:space="preserve">Deberá estipular tiempo de entrega considerando </w:t>
      </w:r>
      <w:r w:rsidR="00517EEF" w:rsidRPr="00517EEF">
        <w:rPr>
          <w:rFonts w:ascii="Calibri" w:eastAsia="Calibri" w:hAnsi="Calibri" w:cs="Calibri"/>
          <w:color w:val="000000"/>
          <w:sz w:val="20"/>
        </w:rPr>
        <w:t xml:space="preserve">como fecha de </w:t>
      </w:r>
      <w:r w:rsidR="00517EEF" w:rsidRPr="00517EEF">
        <w:rPr>
          <w:rFonts w:ascii="Calibri" w:eastAsia="Calibri" w:hAnsi="Calibri" w:cs="Calibri"/>
          <w:b/>
          <w:color w:val="000000"/>
          <w:sz w:val="20"/>
        </w:rPr>
        <w:t>entrega</w:t>
      </w:r>
      <w:r w:rsidR="00321160">
        <w:rPr>
          <w:rFonts w:ascii="Calibri" w:eastAsia="Calibri" w:hAnsi="Calibri" w:cs="Calibri"/>
          <w:b/>
          <w:color w:val="000000"/>
          <w:sz w:val="20"/>
        </w:rPr>
        <w:t xml:space="preserve"> el día </w:t>
      </w:r>
      <w:r w:rsidR="00D57919">
        <w:rPr>
          <w:rFonts w:ascii="Calibri" w:eastAsia="Calibri" w:hAnsi="Calibri" w:cs="Calibri"/>
          <w:b/>
          <w:color w:val="000000"/>
          <w:sz w:val="20"/>
        </w:rPr>
        <w:t xml:space="preserve">25 </w:t>
      </w:r>
      <w:r w:rsidR="00321160">
        <w:rPr>
          <w:rFonts w:ascii="Calibri" w:eastAsia="Calibri" w:hAnsi="Calibri" w:cs="Calibri"/>
          <w:b/>
          <w:color w:val="000000"/>
          <w:sz w:val="20"/>
        </w:rPr>
        <w:t>de junio de 2021,</w:t>
      </w:r>
      <w:r w:rsidR="00517EEF">
        <w:rPr>
          <w:rFonts w:ascii="Calibri" w:eastAsia="Calibri" w:hAnsi="Calibri" w:cs="Calibri"/>
          <w:b/>
          <w:color w:val="000000"/>
          <w:sz w:val="20"/>
        </w:rPr>
        <w:t xml:space="preserve"> </w:t>
      </w:r>
      <w:r w:rsidRPr="00517EEF">
        <w:rPr>
          <w:rFonts w:ascii="Calibri" w:hAnsi="Calibri" w:cs="Calibri"/>
          <w:sz w:val="20"/>
        </w:rPr>
        <w:t xml:space="preserve">los bienes deberán ser entregados en condiciones Libre a Bordo en Piso en los lugares y horarios señalados en el </w:t>
      </w:r>
      <w:r w:rsidRPr="00517EEF">
        <w:rPr>
          <w:rFonts w:ascii="Calibri" w:hAnsi="Calibri" w:cs="Calibri"/>
          <w:b/>
          <w:sz w:val="20"/>
        </w:rPr>
        <w:t xml:space="preserve">Anexo </w:t>
      </w:r>
      <w:r w:rsidR="00150B7A">
        <w:rPr>
          <w:rFonts w:ascii="Calibri" w:hAnsi="Calibri" w:cs="Calibri"/>
          <w:b/>
          <w:sz w:val="20"/>
        </w:rPr>
        <w:t xml:space="preserve">F </w:t>
      </w:r>
      <w:r w:rsidR="00517EEF" w:rsidRPr="00517EEF">
        <w:rPr>
          <w:rFonts w:ascii="Calibri" w:hAnsi="Calibri" w:cs="Calibri"/>
          <w:b/>
          <w:sz w:val="20"/>
        </w:rPr>
        <w:t>(LUGARES DE ENTREGAS)</w:t>
      </w:r>
      <w:r w:rsidRPr="00517EEF">
        <w:rPr>
          <w:rFonts w:ascii="Calibri" w:hAnsi="Calibri" w:cs="Calibri"/>
          <w:sz w:val="20"/>
        </w:rPr>
        <w:t xml:space="preserve"> según la partida correspondiente.</w:t>
      </w:r>
    </w:p>
    <w:p w:rsidR="00251225" w:rsidRDefault="00321160" w:rsidP="00321160">
      <w:pPr>
        <w:pStyle w:val="Textoindependiente3"/>
        <w:tabs>
          <w:tab w:val="left" w:pos="5610"/>
        </w:tabs>
        <w:ind w:left="0" w:hanging="2"/>
        <w:jc w:val="both"/>
        <w:rPr>
          <w:rFonts w:ascii="Calibri" w:hAnsi="Calibri" w:cs="Calibri"/>
          <w:sz w:val="20"/>
        </w:rPr>
      </w:pPr>
      <w:r>
        <w:rPr>
          <w:rFonts w:ascii="Calibri" w:hAnsi="Calibri" w:cs="Calibri"/>
          <w:sz w:val="20"/>
        </w:rPr>
        <w:tab/>
      </w:r>
      <w:r>
        <w:rPr>
          <w:rFonts w:ascii="Calibri" w:hAnsi="Calibri" w:cs="Calibri"/>
          <w:sz w:val="20"/>
        </w:rPr>
        <w:tab/>
      </w:r>
    </w:p>
    <w:p w:rsidR="00251225" w:rsidRPr="00317193" w:rsidRDefault="00517EEF" w:rsidP="00251225">
      <w:pPr>
        <w:pStyle w:val="Textoindependiente3"/>
        <w:ind w:left="0" w:hanging="2"/>
        <w:jc w:val="both"/>
        <w:rPr>
          <w:rFonts w:ascii="Calibri" w:hAnsi="Calibri" w:cs="Calibri"/>
          <w:sz w:val="20"/>
        </w:rPr>
      </w:pPr>
      <w:r w:rsidRPr="009F32CD">
        <w:rPr>
          <w:rFonts w:ascii="Calibri" w:hAnsi="Calibri" w:cs="Calibri"/>
          <w:sz w:val="20"/>
        </w:rPr>
        <w:t>Lo</w:t>
      </w:r>
      <w:r w:rsidR="00251225" w:rsidRPr="009F32CD">
        <w:rPr>
          <w:rFonts w:ascii="Calibri" w:hAnsi="Calibri" w:cs="Calibri"/>
          <w:sz w:val="20"/>
        </w:rPr>
        <w:t xml:space="preserve"> anterior dejando sin efecto la fecha mencionada en el Anexo I</w:t>
      </w:r>
      <w:r w:rsidR="00251225" w:rsidRPr="00317193">
        <w:rPr>
          <w:rFonts w:ascii="Calibri" w:hAnsi="Calibri" w:cs="Calibri"/>
          <w:sz w:val="20"/>
        </w:rPr>
        <w:t xml:space="preserve"> y la publicada en el portal de</w:t>
      </w:r>
      <w:r w:rsidR="00251225" w:rsidRPr="00BE4CBF">
        <w:rPr>
          <w:rFonts w:ascii="Calibri" w:hAnsi="Calibri" w:cs="Calibri"/>
          <w:b/>
          <w:sz w:val="20"/>
        </w:rPr>
        <w:t xml:space="preserve"> </w:t>
      </w:r>
      <w:proofErr w:type="spellStart"/>
      <w:r w:rsidR="00251225" w:rsidRPr="00BE4CBF">
        <w:rPr>
          <w:rFonts w:ascii="Calibri" w:hAnsi="Calibri" w:cs="Calibri"/>
          <w:b/>
          <w:sz w:val="20"/>
        </w:rPr>
        <w:t>e·compras</w:t>
      </w:r>
      <w:proofErr w:type="spellEnd"/>
      <w:r w:rsidR="00251225" w:rsidRPr="00317193">
        <w:rPr>
          <w:rFonts w:ascii="Calibri" w:hAnsi="Calibri" w:cs="Calibri"/>
          <w:sz w:val="20"/>
        </w:rPr>
        <w:t xml:space="preserve">. </w:t>
      </w:r>
    </w:p>
    <w:p w:rsidR="00251225" w:rsidRDefault="00251225" w:rsidP="00251225">
      <w:pPr>
        <w:ind w:leftChars="0" w:left="0" w:right="-376" w:firstLineChars="0" w:firstLine="0"/>
        <w:jc w:val="both"/>
        <w:rPr>
          <w:rFonts w:ascii="Calibri" w:eastAsia="Calibri" w:hAnsi="Calibri" w:cs="Calibri"/>
        </w:rPr>
      </w:pPr>
    </w:p>
    <w:p w:rsidR="00333CDC" w:rsidRPr="00333CDC" w:rsidRDefault="00333CDC" w:rsidP="00333CDC">
      <w:pPr>
        <w:ind w:left="0" w:hanging="2"/>
        <w:jc w:val="both"/>
        <w:rPr>
          <w:rFonts w:ascii="Calibri" w:hAnsi="Calibri" w:cs="Calibri"/>
          <w:sz w:val="20"/>
          <w:szCs w:val="20"/>
          <w:lang w:val="es-ES" w:eastAsia="es-ES"/>
        </w:rPr>
      </w:pPr>
      <w:r w:rsidRPr="00333CDC">
        <w:rPr>
          <w:rFonts w:ascii="Calibri" w:hAnsi="Calibri" w:cs="Calibri"/>
          <w:b/>
          <w:sz w:val="20"/>
          <w:szCs w:val="20"/>
          <w:lang w:val="es-ES" w:eastAsia="es-ES"/>
        </w:rPr>
        <w:t>Nota:</w:t>
      </w:r>
      <w:r w:rsidRPr="00333CDC">
        <w:rPr>
          <w:rFonts w:ascii="Calibri" w:hAnsi="Calibri" w:cs="Calibri"/>
          <w:sz w:val="20"/>
          <w:szCs w:val="20"/>
          <w:lang w:val="es-ES" w:eastAsia="es-ES"/>
        </w:rPr>
        <w:t xml:space="preserve"> El proveedor (es) adjudicados, deberán ponerse en contacto vía telefónica en horario de 9:00 a 15:00 </w:t>
      </w:r>
      <w:proofErr w:type="spellStart"/>
      <w:r w:rsidRPr="00333CDC">
        <w:rPr>
          <w:rFonts w:ascii="Calibri" w:hAnsi="Calibri" w:cs="Calibri"/>
          <w:sz w:val="20"/>
          <w:szCs w:val="20"/>
          <w:lang w:val="es-ES" w:eastAsia="es-ES"/>
        </w:rPr>
        <w:t>hrs</w:t>
      </w:r>
      <w:proofErr w:type="spellEnd"/>
      <w:r w:rsidRPr="00333CDC">
        <w:rPr>
          <w:rFonts w:ascii="Calibri" w:hAnsi="Calibri" w:cs="Calibri"/>
          <w:sz w:val="20"/>
          <w:szCs w:val="20"/>
          <w:lang w:val="es-ES" w:eastAsia="es-ES"/>
        </w:rPr>
        <w:t>., de lunes a viernes; con los contactos de los lugares donde deberán entregar de acuerdo a</w:t>
      </w:r>
      <w:r>
        <w:rPr>
          <w:rFonts w:ascii="Calibri" w:hAnsi="Calibri" w:cs="Calibri"/>
          <w:sz w:val="20"/>
          <w:szCs w:val="20"/>
          <w:lang w:val="es-ES" w:eastAsia="es-ES"/>
        </w:rPr>
        <w:t>l</w:t>
      </w:r>
      <w:r w:rsidRPr="00333CDC">
        <w:rPr>
          <w:rFonts w:ascii="Calibri" w:hAnsi="Calibri" w:cs="Calibri"/>
          <w:sz w:val="20"/>
          <w:szCs w:val="20"/>
          <w:lang w:val="es-ES" w:eastAsia="es-ES"/>
        </w:rPr>
        <w:t xml:space="preserve"> Anexo </w:t>
      </w:r>
      <w:r w:rsidR="00E9750D">
        <w:rPr>
          <w:rFonts w:ascii="Calibri" w:hAnsi="Calibri" w:cs="Calibri"/>
          <w:sz w:val="20"/>
          <w:szCs w:val="20"/>
          <w:lang w:val="es-ES" w:eastAsia="es-ES"/>
        </w:rPr>
        <w:t>F</w:t>
      </w:r>
      <w:bookmarkStart w:id="0" w:name="_GoBack"/>
      <w:bookmarkEnd w:id="0"/>
      <w:r w:rsidRPr="00333CDC">
        <w:rPr>
          <w:rFonts w:ascii="Calibri" w:hAnsi="Calibri" w:cs="Calibri"/>
          <w:sz w:val="20"/>
          <w:szCs w:val="20"/>
          <w:lang w:val="es-ES" w:eastAsia="es-ES"/>
        </w:rPr>
        <w:t>, para acordar el horario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F54FF" w:rsidRDefault="001F54FF" w:rsidP="00251225">
      <w:pPr>
        <w:pStyle w:val="Textoindependiente3"/>
        <w:ind w:leftChars="0" w:left="0" w:firstLineChars="0" w:firstLine="0"/>
        <w:jc w:val="both"/>
        <w:rPr>
          <w:rFonts w:ascii="Calibri" w:hAnsi="Calibri" w:cs="Calibri"/>
          <w:sz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lastRenderedPageBreak/>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C65A95">
        <w:rPr>
          <w:rFonts w:ascii="Calibri" w:eastAsia="Calibri" w:hAnsi="Calibri" w:cs="Calibri"/>
          <w:b/>
          <w:color w:val="000000"/>
          <w:sz w:val="20"/>
          <w:szCs w:val="20"/>
        </w:rPr>
        <w:t>20</w:t>
      </w:r>
      <w:r w:rsidR="00C65A95" w:rsidRPr="00C65A95">
        <w:rPr>
          <w:rFonts w:ascii="Calibri" w:eastAsia="Calibri" w:hAnsi="Calibri" w:cs="Calibri"/>
          <w:b/>
          <w:color w:val="000000"/>
          <w:sz w:val="20"/>
          <w:szCs w:val="20"/>
        </w:rPr>
        <w:t>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DF5241">
      <w:pPr>
        <w:ind w:left="0" w:right="-376" w:hanging="2"/>
        <w:jc w:val="both"/>
        <w:rPr>
          <w:rFonts w:ascii="Calibri" w:eastAsia="Calibri" w:hAnsi="Calibri" w:cs="Calibri"/>
          <w:sz w:val="20"/>
          <w:szCs w:val="20"/>
        </w:rPr>
      </w:pPr>
      <w:r>
        <w:br w:type="page"/>
      </w: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Default="00DF5241">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26B46" w:rsidRPr="0067367B" w:rsidRDefault="00DF5241">
      <w:pPr>
        <w:numPr>
          <w:ilvl w:val="0"/>
          <w:numId w:val="12"/>
        </w:numPr>
        <w:ind w:left="0" w:right="284" w:hanging="2"/>
        <w:jc w:val="both"/>
        <w:rPr>
          <w:rFonts w:ascii="Calibri" w:eastAsia="Calibri" w:hAnsi="Calibri" w:cs="Calibri"/>
          <w:sz w:val="20"/>
          <w:szCs w:val="20"/>
        </w:rPr>
      </w:pPr>
      <w:r w:rsidRPr="0067367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67367B"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67367B"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7367B">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67367B" w:rsidRPr="0067367B">
        <w:rPr>
          <w:rFonts w:ascii="Calibri" w:eastAsia="Calibri" w:hAnsi="Calibri" w:cs="Calibri"/>
          <w:color w:val="000000"/>
          <w:sz w:val="20"/>
          <w:szCs w:val="20"/>
        </w:rPr>
        <w:t>8</w:t>
      </w:r>
      <w:r w:rsidRPr="0067367B">
        <w:rPr>
          <w:rFonts w:ascii="Calibri" w:eastAsia="Calibri" w:hAnsi="Calibri" w:cs="Calibri"/>
          <w:color w:val="000000"/>
          <w:sz w:val="20"/>
          <w:szCs w:val="20"/>
        </w:rPr>
        <w:t xml:space="preserve"> del apartado V. Condiciones de estas bases.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CA0507"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251225">
        <w:rPr>
          <w:rFonts w:ascii="Calibri" w:eastAsia="Calibri" w:hAnsi="Calibri" w:cs="Calibri"/>
          <w:b/>
          <w:sz w:val="20"/>
          <w:szCs w:val="20"/>
        </w:rPr>
        <w:t xml:space="preserve">(ANEXO </w:t>
      </w:r>
      <w:r w:rsidR="00251225" w:rsidRPr="00251225">
        <w:rPr>
          <w:rFonts w:ascii="Calibri" w:eastAsia="Calibri" w:hAnsi="Calibri" w:cs="Calibri"/>
          <w:b/>
          <w:sz w:val="20"/>
          <w:szCs w:val="20"/>
        </w:rPr>
        <w:t xml:space="preserve">C </w:t>
      </w:r>
      <w:r w:rsidRPr="00251225">
        <w:rPr>
          <w:rFonts w:ascii="Calibri" w:eastAsia="Calibri" w:hAnsi="Calibri" w:cs="Calibri"/>
          <w:b/>
          <w:sz w:val="20"/>
          <w:szCs w:val="20"/>
        </w:rPr>
        <w:t>)</w:t>
      </w:r>
      <w:r w:rsidRPr="00251225">
        <w:rPr>
          <w:rFonts w:ascii="Calibri" w:eastAsia="Calibri" w:hAnsi="Calibri" w:cs="Calibri"/>
          <w:sz w:val="20"/>
          <w:szCs w:val="20"/>
        </w:rPr>
        <w:t xml:space="preserve"> </w:t>
      </w:r>
      <w:r w:rsidRPr="00251225">
        <w:rPr>
          <w:rFonts w:ascii="Calibri" w:eastAsia="Calibri" w:hAnsi="Calibri" w:cs="Calibri"/>
          <w:b/>
          <w:sz w:val="20"/>
          <w:szCs w:val="20"/>
        </w:rPr>
        <w:t>(</w:t>
      </w:r>
      <w:r>
        <w:rPr>
          <w:rFonts w:ascii="Calibri" w:eastAsia="Calibri" w:hAnsi="Calibri" w:cs="Calibri"/>
          <w:b/>
          <w:sz w:val="20"/>
          <w:szCs w:val="20"/>
        </w:rPr>
        <w:t>2</w:t>
      </w:r>
      <w:r>
        <w:rPr>
          <w:rFonts w:ascii="Calibri" w:eastAsia="Calibri" w:hAnsi="Calibri" w:cs="Calibri"/>
          <w:b/>
          <w:i/>
          <w:sz w:val="20"/>
          <w:szCs w:val="20"/>
        </w:rPr>
        <w:t>_CDI_#proveedor.*)</w:t>
      </w:r>
    </w:p>
    <w:p w:rsidR="00CA0507" w:rsidRDefault="00CA0507" w:rsidP="00CA0507">
      <w:pPr>
        <w:ind w:leftChars="0" w:left="0" w:right="284" w:firstLineChars="0" w:firstLine="0"/>
        <w:jc w:val="both"/>
        <w:rPr>
          <w:rFonts w:ascii="Calibri" w:eastAsia="Calibri" w:hAnsi="Calibri" w:cs="Calibri"/>
          <w:sz w:val="20"/>
          <w:szCs w:val="20"/>
        </w:rPr>
      </w:pPr>
    </w:p>
    <w:p w:rsidR="00CA0507" w:rsidRPr="00FD410C" w:rsidRDefault="00CA0507" w:rsidP="00CA0507">
      <w:pPr>
        <w:numPr>
          <w:ilvl w:val="1"/>
          <w:numId w:val="11"/>
        </w:numPr>
        <w:ind w:left="0" w:right="284" w:hanging="2"/>
        <w:jc w:val="both"/>
        <w:textDirection w:val="lrTb"/>
        <w:rPr>
          <w:rFonts w:ascii="Calibri" w:eastAsia="Batang" w:hAnsi="Calibri" w:cs="Calibri"/>
          <w:sz w:val="20"/>
          <w:szCs w:val="20"/>
        </w:rPr>
      </w:pPr>
      <w:r w:rsidRPr="00392542">
        <w:rPr>
          <w:rFonts w:ascii="Calibri" w:hAnsi="Calibri" w:cs="Calibri"/>
          <w:b/>
          <w:color w:val="000000"/>
          <w:sz w:val="20"/>
          <w:szCs w:val="20"/>
          <w:lang w:val="es-ES"/>
        </w:rPr>
        <w:t>Opinión</w:t>
      </w:r>
      <w:r w:rsidRPr="00392542">
        <w:rPr>
          <w:rFonts w:ascii="Calibri" w:hAnsi="Calibri" w:cs="Calibri"/>
          <w:color w:val="000000"/>
          <w:sz w:val="20"/>
          <w:szCs w:val="20"/>
          <w:lang w:val="es-ES"/>
        </w:rPr>
        <w:t xml:space="preserve"> </w:t>
      </w:r>
      <w:r w:rsidRPr="00392542">
        <w:rPr>
          <w:rFonts w:ascii="Calibri" w:hAnsi="Calibri" w:cs="Calibri"/>
          <w:b/>
          <w:bCs/>
          <w:sz w:val="20"/>
          <w:szCs w:val="20"/>
          <w:lang w:val="es-ES_tradnl"/>
        </w:rPr>
        <w:t>positiva y vigente</w:t>
      </w:r>
      <w:r w:rsidRPr="00392542">
        <w:rPr>
          <w:rFonts w:ascii="Calibri" w:hAnsi="Calibri" w:cs="Calibri"/>
          <w:color w:val="000000"/>
          <w:sz w:val="20"/>
          <w:szCs w:val="20"/>
          <w:lang w:val="es-ES"/>
        </w:rPr>
        <w:t xml:space="preserve"> del Cumplimiento de Obligaciones Fiscales expedida por el Servicio de Administración Tributaria (SAT)</w:t>
      </w:r>
      <w:r w:rsidRPr="00392542">
        <w:rPr>
          <w:rFonts w:ascii="Calibri" w:hAnsi="Calibri" w:cs="Calibri"/>
          <w:sz w:val="20"/>
          <w:szCs w:val="20"/>
          <w:lang w:val="es-ES_tradnl"/>
        </w:rPr>
        <w:t> </w:t>
      </w:r>
      <w:r w:rsidRPr="00392542">
        <w:rPr>
          <w:rFonts w:ascii="Calibri" w:hAnsi="Calibri" w:cs="Calibri"/>
          <w:b/>
          <w:bCs/>
          <w:sz w:val="20"/>
          <w:szCs w:val="20"/>
          <w:lang w:val="es-ES_tradnl"/>
        </w:rPr>
        <w:t>positiva y vigente</w:t>
      </w:r>
      <w:r w:rsidRPr="00392542">
        <w:rPr>
          <w:rFonts w:ascii="Calibri" w:hAnsi="Calibri" w:cs="Calibri"/>
          <w:sz w:val="20"/>
          <w:szCs w:val="20"/>
          <w:lang w:val="es-ES_tradnl"/>
        </w:rPr>
        <w:t>, con una fecha de expedición </w:t>
      </w:r>
      <w:r w:rsidRPr="00392542">
        <w:rPr>
          <w:rFonts w:ascii="Calibri" w:hAnsi="Calibri" w:cs="Calibri"/>
          <w:b/>
          <w:bCs/>
          <w:sz w:val="20"/>
          <w:szCs w:val="20"/>
          <w:lang w:val="es-ES_tradnl"/>
        </w:rPr>
        <w:t xml:space="preserve">no mayor a 30 días naturales anteriores contados a </w:t>
      </w:r>
      <w:r w:rsidRPr="00392542">
        <w:rPr>
          <w:rFonts w:ascii="Calibri" w:hAnsi="Calibri" w:cs="Calibri"/>
          <w:b/>
          <w:sz w:val="20"/>
          <w:szCs w:val="20"/>
        </w:rPr>
        <w:t>pa</w:t>
      </w:r>
      <w:r w:rsidRPr="00392542">
        <w:rPr>
          <w:rFonts w:ascii="Calibri" w:hAnsi="Calibri" w:cs="Calibri"/>
          <w:b/>
          <w:bCs/>
          <w:sz w:val="20"/>
          <w:szCs w:val="20"/>
        </w:rPr>
        <w:t>rtir del acto de apertura</w:t>
      </w:r>
      <w:r w:rsidRPr="00392542">
        <w:rPr>
          <w:rFonts w:ascii="Calibri" w:hAnsi="Calibri" w:cs="Calibri"/>
          <w:sz w:val="20"/>
          <w:szCs w:val="20"/>
        </w:rPr>
        <w:t xml:space="preserve"> de la presente licitación. </w:t>
      </w:r>
    </w:p>
    <w:p w:rsidR="00FD410C" w:rsidRDefault="00FD410C" w:rsidP="00FD410C">
      <w:pPr>
        <w:pStyle w:val="Prrafodelista"/>
        <w:ind w:left="0" w:hanging="2"/>
        <w:rPr>
          <w:rFonts w:ascii="Calibri" w:eastAsia="Batang" w:hAnsi="Calibri" w:cs="Calibri"/>
          <w:sz w:val="20"/>
          <w:szCs w:val="20"/>
        </w:rPr>
      </w:pPr>
    </w:p>
    <w:p w:rsidR="00CA0507" w:rsidRDefault="00CA0507" w:rsidP="00CA0507">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(2.2</w:t>
      </w:r>
      <w:r w:rsidRPr="00570403">
        <w:rPr>
          <w:rFonts w:ascii="Calibri" w:hAnsi="Calibri" w:cs="Calibri"/>
          <w:b/>
          <w:i/>
          <w:sz w:val="20"/>
          <w:szCs w:val="20"/>
        </w:rPr>
        <w:t>_OPV_#proveedor.*)</w:t>
      </w:r>
    </w:p>
    <w:p w:rsidR="00CA0507" w:rsidRDefault="00CA0507" w:rsidP="00CA0507">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p>
    <w:p w:rsidR="00F153C2" w:rsidRDefault="00CA0507" w:rsidP="00F153C2">
      <w:pPr>
        <w:numPr>
          <w:ilvl w:val="1"/>
          <w:numId w:val="11"/>
        </w:numPr>
        <w:ind w:left="0" w:right="284" w:hanging="2"/>
        <w:jc w:val="both"/>
        <w:textDirection w:val="lrTb"/>
        <w:rPr>
          <w:rFonts w:ascii="Calibri" w:hAnsi="Calibri" w:cs="Calibri"/>
          <w:sz w:val="20"/>
          <w:szCs w:val="20"/>
        </w:rPr>
      </w:pPr>
      <w:r>
        <w:rPr>
          <w:rFonts w:ascii="Calibri" w:hAnsi="Calibri" w:cs="Calibri"/>
          <w:b/>
          <w:bCs/>
          <w:sz w:val="20"/>
          <w:szCs w:val="20"/>
          <w:lang w:val="es-ES"/>
        </w:rPr>
        <w:t>O</w:t>
      </w:r>
      <w:r w:rsidRPr="00570403">
        <w:rPr>
          <w:rFonts w:ascii="Calibri" w:hAnsi="Calibri" w:cs="Calibri"/>
          <w:b/>
          <w:bCs/>
          <w:sz w:val="20"/>
          <w:szCs w:val="20"/>
          <w:lang w:val="es-ES"/>
        </w:rPr>
        <w:t>pinión</w:t>
      </w:r>
      <w:r w:rsidRPr="00570403">
        <w:rPr>
          <w:rFonts w:ascii="Calibri" w:hAnsi="Calibri" w:cs="Calibri"/>
          <w:sz w:val="20"/>
          <w:szCs w:val="20"/>
          <w:lang w:val="es-ES"/>
        </w:rPr>
        <w:t> del Cumplimiento de Obligaciones en </w:t>
      </w:r>
      <w:r w:rsidRPr="00570403">
        <w:rPr>
          <w:rFonts w:ascii="Calibri" w:hAnsi="Calibri" w:cs="Calibri"/>
          <w:b/>
          <w:bCs/>
          <w:sz w:val="20"/>
          <w:szCs w:val="20"/>
          <w:lang w:val="es-ES"/>
        </w:rPr>
        <w:t>materia de Seguridad Social</w:t>
      </w:r>
      <w:r w:rsidRPr="00570403">
        <w:rPr>
          <w:rFonts w:ascii="Calibri" w:hAnsi="Calibri" w:cs="Calibri"/>
          <w:sz w:val="20"/>
          <w:szCs w:val="20"/>
          <w:lang w:val="es-ES"/>
        </w:rPr>
        <w:t>, que alude el Acuerdo número: ACDO.SA1.HCT.101214/281.P.DIR, dictado por el H. Consejo Técnico del </w:t>
      </w:r>
      <w:r w:rsidRPr="00570403">
        <w:rPr>
          <w:rFonts w:ascii="Calibri" w:hAnsi="Calibri" w:cs="Calibri"/>
          <w:b/>
          <w:bCs/>
          <w:sz w:val="20"/>
          <w:szCs w:val="20"/>
          <w:lang w:val="es-ES"/>
        </w:rPr>
        <w:t>Instituto Mexicano del Seguro Social</w:t>
      </w:r>
      <w:r w:rsidRPr="00570403">
        <w:rPr>
          <w:rFonts w:ascii="Calibri" w:hAnsi="Calibri" w:cs="Calibri"/>
          <w:sz w:val="20"/>
          <w:szCs w:val="20"/>
          <w:lang w:val="es-ES"/>
        </w:rPr>
        <w:t>, </w:t>
      </w:r>
      <w:r w:rsidRPr="00570403">
        <w:rPr>
          <w:rFonts w:ascii="Calibri" w:hAnsi="Calibri" w:cs="Calibri"/>
          <w:b/>
          <w:bCs/>
          <w:sz w:val="20"/>
          <w:szCs w:val="20"/>
          <w:lang w:val="es-ES"/>
        </w:rPr>
        <w:t>en </w:t>
      </w:r>
      <w:r w:rsidRPr="00570403">
        <w:rPr>
          <w:rFonts w:ascii="Calibri" w:hAnsi="Calibri" w:cs="Calibri"/>
          <w:b/>
          <w:bCs/>
          <w:sz w:val="20"/>
          <w:szCs w:val="20"/>
          <w:u w:val="single"/>
          <w:lang w:val="es-ES"/>
        </w:rPr>
        <w:t>sentido positiva</w:t>
      </w:r>
      <w:r w:rsidRPr="00570403">
        <w:rPr>
          <w:rFonts w:ascii="Calibri" w:hAnsi="Calibri" w:cs="Calibri"/>
          <w:b/>
          <w:bCs/>
          <w:sz w:val="20"/>
          <w:szCs w:val="20"/>
          <w:lang w:val="es-ES"/>
        </w:rPr>
        <w:t> </w:t>
      </w:r>
      <w:r w:rsidRPr="00570403">
        <w:rPr>
          <w:rFonts w:ascii="Calibri" w:hAnsi="Calibri" w:cs="Calibri"/>
          <w:sz w:val="20"/>
          <w:szCs w:val="20"/>
          <w:lang w:val="es-ES_tradnl"/>
        </w:rPr>
        <w:t>con </w:t>
      </w:r>
      <w:r w:rsidRPr="00570403">
        <w:rPr>
          <w:rFonts w:ascii="Calibri" w:hAnsi="Calibri" w:cs="Calibri"/>
          <w:b/>
          <w:bCs/>
          <w:sz w:val="20"/>
          <w:szCs w:val="20"/>
          <w:lang w:val="es-ES_tradnl"/>
        </w:rPr>
        <w:t>una fecha de expedición no mayor a 30 días naturales anteriores contados a partir del acto de apertura</w:t>
      </w:r>
      <w:r w:rsidRPr="00570403">
        <w:rPr>
          <w:rFonts w:ascii="Calibri" w:hAnsi="Calibri" w:cs="Calibri"/>
          <w:sz w:val="20"/>
          <w:szCs w:val="20"/>
          <w:lang w:val="es-ES_tradnl"/>
        </w:rPr>
        <w:t> de la presente licitación.</w:t>
      </w:r>
      <w:r w:rsidR="00F153C2" w:rsidRPr="00F153C2">
        <w:rPr>
          <w:rFonts w:ascii="Calibri" w:hAnsi="Calibri" w:cs="Calibri"/>
          <w:sz w:val="20"/>
          <w:szCs w:val="20"/>
        </w:rPr>
        <w:t xml:space="preserve"> </w:t>
      </w:r>
    </w:p>
    <w:p w:rsidR="00F153C2" w:rsidRDefault="00F153C2" w:rsidP="00F153C2">
      <w:pPr>
        <w:ind w:leftChars="0" w:left="0" w:right="284" w:firstLineChars="0" w:firstLine="0"/>
        <w:jc w:val="both"/>
        <w:textDirection w:val="lrTb"/>
        <w:rPr>
          <w:rFonts w:ascii="Calibri" w:hAnsi="Calibri" w:cs="Calibri"/>
          <w:sz w:val="20"/>
          <w:szCs w:val="20"/>
        </w:rPr>
      </w:pPr>
    </w:p>
    <w:p w:rsidR="00F153C2" w:rsidRPr="00570403" w:rsidRDefault="00F153C2" w:rsidP="00F153C2">
      <w:pPr>
        <w:ind w:leftChars="0" w:left="0" w:right="284" w:firstLineChars="0" w:firstLine="0"/>
        <w:jc w:val="both"/>
        <w:textDirection w:val="lrTb"/>
        <w:rPr>
          <w:rFonts w:ascii="Calibri" w:eastAsia="Batang" w:hAnsi="Calibri" w:cs="Calibri"/>
          <w:sz w:val="20"/>
          <w:szCs w:val="20"/>
        </w:rPr>
      </w:pPr>
      <w:r w:rsidRPr="00F153C2">
        <w:rPr>
          <w:rFonts w:ascii="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570403">
        <w:rPr>
          <w:rFonts w:ascii="Calibri" w:hAnsi="Calibri" w:cs="Calibri"/>
          <w:sz w:val="20"/>
          <w:szCs w:val="20"/>
          <w:lang w:val="es-ES_tradnl"/>
        </w:rPr>
        <w:t xml:space="preserve"> </w:t>
      </w:r>
      <w:r>
        <w:rPr>
          <w:rFonts w:ascii="Calibri" w:hAnsi="Calibri" w:cs="Calibri"/>
          <w:b/>
          <w:sz w:val="20"/>
          <w:szCs w:val="20"/>
        </w:rPr>
        <w:t>(2.3</w:t>
      </w:r>
      <w:r w:rsidRPr="00570403">
        <w:rPr>
          <w:rFonts w:ascii="Calibri" w:hAnsi="Calibri" w:cs="Calibri"/>
          <w:b/>
          <w:i/>
          <w:sz w:val="20"/>
          <w:szCs w:val="20"/>
        </w:rPr>
        <w:t>_OSS_#proveedor.*)</w:t>
      </w:r>
    </w:p>
    <w:p w:rsidR="00CA0507" w:rsidRDefault="00CA0507" w:rsidP="00CA0507">
      <w:pPr>
        <w:pStyle w:val="Prrafodelista"/>
        <w:ind w:left="0" w:hanging="2"/>
        <w:rPr>
          <w:rFonts w:ascii="Calibri" w:eastAsia="Calibri" w:hAnsi="Calibri" w:cs="Calibri"/>
          <w:sz w:val="20"/>
          <w:szCs w:val="20"/>
        </w:rPr>
      </w:pPr>
    </w:p>
    <w:p w:rsidR="00F153C2" w:rsidRPr="00F153C2" w:rsidRDefault="00CA0507" w:rsidP="00AD189D">
      <w:pPr>
        <w:numPr>
          <w:ilvl w:val="1"/>
          <w:numId w:val="11"/>
        </w:numPr>
        <w:ind w:left="0" w:right="284" w:hanging="2"/>
        <w:jc w:val="both"/>
        <w:textDirection w:val="lrTb"/>
        <w:rPr>
          <w:rFonts w:ascii="Calibri" w:hAnsi="Calibri"/>
          <w:sz w:val="22"/>
          <w:szCs w:val="22"/>
        </w:rPr>
      </w:pPr>
      <w:r w:rsidRPr="000031D8">
        <w:rPr>
          <w:rFonts w:ascii="Calibri" w:hAnsi="Calibri" w:cs="Calibri"/>
          <w:b/>
          <w:bCs/>
          <w:sz w:val="20"/>
          <w:szCs w:val="20"/>
          <w:lang w:val="es-ES_tradnl"/>
        </w:rPr>
        <w:t>Constancia de situación fiscal en materia de aportaciones patronales</w:t>
      </w:r>
      <w:r w:rsidRPr="000031D8">
        <w:rPr>
          <w:rFonts w:ascii="Calibri" w:hAnsi="Calibri" w:cs="Calibri"/>
          <w:sz w:val="20"/>
          <w:szCs w:val="20"/>
          <w:lang w:val="es-ES_tradnl"/>
        </w:rPr>
        <w:t> y entero de descuentos, y que la misma señale </w:t>
      </w:r>
      <w:r w:rsidRPr="000031D8">
        <w:rPr>
          <w:rFonts w:ascii="Calibri" w:hAnsi="Calibri" w:cs="Calibri"/>
          <w:b/>
          <w:bCs/>
          <w:sz w:val="20"/>
          <w:szCs w:val="20"/>
          <w:lang w:val="es-ES_tradnl"/>
        </w:rPr>
        <w:t>que no se identificaron adeudos y se encuentra al corriente de sus obligaciones</w:t>
      </w:r>
      <w:r w:rsidRPr="000031D8">
        <w:rPr>
          <w:rFonts w:ascii="Calibri" w:hAnsi="Calibri" w:cs="Calibri"/>
          <w:sz w:val="20"/>
          <w:szCs w:val="20"/>
          <w:lang w:val="es-ES_tradnl"/>
        </w:rPr>
        <w:t>, con una </w:t>
      </w:r>
      <w:r w:rsidRPr="000031D8">
        <w:rPr>
          <w:rFonts w:ascii="Calibri" w:hAnsi="Calibri" w:cs="Calibri"/>
          <w:b/>
          <w:bCs/>
          <w:sz w:val="20"/>
          <w:szCs w:val="20"/>
          <w:lang w:val="es-ES_tradnl"/>
        </w:rPr>
        <w:t>fecha de expedición no mayor a 30 días naturales anteriores contados a partir del acto de apertura</w:t>
      </w:r>
      <w:r w:rsidRPr="000031D8">
        <w:rPr>
          <w:rFonts w:ascii="Calibri" w:hAnsi="Calibri" w:cs="Calibri"/>
          <w:sz w:val="20"/>
          <w:szCs w:val="20"/>
          <w:lang w:val="es-ES_tradnl"/>
        </w:rPr>
        <w:t> de la presente licitación, conforme al “Acuerdo del H. Consejo de Administración del </w:t>
      </w:r>
      <w:r w:rsidRPr="000031D8">
        <w:rPr>
          <w:rFonts w:ascii="Calibri" w:hAnsi="Calibri" w:cs="Calibri"/>
          <w:b/>
          <w:bCs/>
          <w:sz w:val="20"/>
          <w:szCs w:val="20"/>
          <w:lang w:val="es-ES_tradnl"/>
        </w:rPr>
        <w:t>Instituto del Fondo Nacional de la Vivienda para los Trabajadores</w:t>
      </w:r>
      <w:r w:rsidRPr="000031D8">
        <w:rPr>
          <w:rFonts w:ascii="Calibri" w:hAnsi="Calibri" w:cs="Calibri"/>
          <w:sz w:val="20"/>
          <w:szCs w:val="20"/>
          <w:lang w:val="es-ES_tradnl"/>
        </w:rPr>
        <w:t> por el que se emiten las Reglas para la obtención de la constancia de situación fiscal en materia de aportaciones patronales y entero de descuentos”, publicado en el Diario Oficial de la Federación el día 28 de julio de 2017.</w:t>
      </w:r>
    </w:p>
    <w:p w:rsidR="00F153C2" w:rsidRPr="00F153C2" w:rsidRDefault="00F153C2" w:rsidP="00F153C2">
      <w:pPr>
        <w:ind w:leftChars="0" w:left="0" w:right="284" w:firstLineChars="0" w:firstLine="0"/>
        <w:jc w:val="both"/>
        <w:textDirection w:val="lrTb"/>
        <w:rPr>
          <w:rFonts w:ascii="Calibri" w:hAnsi="Calibri"/>
          <w:sz w:val="22"/>
          <w:szCs w:val="22"/>
        </w:rPr>
      </w:pPr>
    </w:p>
    <w:p w:rsidR="00CA0507" w:rsidRPr="00392542" w:rsidRDefault="00F153C2" w:rsidP="00F153C2">
      <w:pPr>
        <w:ind w:leftChars="0" w:left="0" w:right="284" w:firstLineChars="0" w:firstLine="0"/>
        <w:jc w:val="both"/>
        <w:textDirection w:val="lrTb"/>
        <w:rPr>
          <w:rFonts w:ascii="Calibri" w:hAnsi="Calibri"/>
          <w:sz w:val="22"/>
          <w:szCs w:val="22"/>
        </w:rPr>
      </w:pPr>
      <w:r w:rsidRPr="00F153C2">
        <w:rPr>
          <w:rFonts w:ascii="Calibri" w:hAnsi="Calibri" w:cs="Calibri"/>
          <w:sz w:val="20"/>
          <w:szCs w:val="20"/>
        </w:rPr>
        <w:t xml:space="preserve">Dicho documento será validado con posterioridad al acto de apertura, a efecto de verificar el RFC a favor de quien se emitió, la fecha de emisión de la opinión y el sentido en el que se emitió, comprobando con ello que </w:t>
      </w:r>
      <w:r w:rsidRPr="00F153C2">
        <w:rPr>
          <w:rFonts w:ascii="Calibri" w:hAnsi="Calibri" w:cs="Calibri"/>
          <w:sz w:val="20"/>
          <w:szCs w:val="20"/>
        </w:rPr>
        <w:lastRenderedPageBreak/>
        <w:t>todos los datos coinciden con la opinión impresa entregada como parte de la propuesta técnica.</w:t>
      </w:r>
      <w:r w:rsidRPr="00570403">
        <w:rPr>
          <w:rFonts w:ascii="Calibri" w:hAnsi="Calibri" w:cs="Calibri"/>
          <w:sz w:val="20"/>
          <w:szCs w:val="20"/>
          <w:lang w:val="es-ES_tradnl"/>
        </w:rPr>
        <w:t xml:space="preserve"> </w:t>
      </w:r>
      <w:r w:rsidR="00CA0507" w:rsidRPr="000031D8">
        <w:rPr>
          <w:rFonts w:ascii="Calibri" w:hAnsi="Calibri" w:cs="Calibri"/>
          <w:sz w:val="20"/>
          <w:szCs w:val="20"/>
          <w:lang w:val="es-ES_tradnl"/>
        </w:rPr>
        <w:t xml:space="preserve"> </w:t>
      </w:r>
      <w:r w:rsidR="00CA0507" w:rsidRPr="000031D8">
        <w:rPr>
          <w:rFonts w:ascii="Calibri" w:hAnsi="Calibri" w:cs="Calibri"/>
          <w:b/>
          <w:sz w:val="20"/>
          <w:szCs w:val="20"/>
        </w:rPr>
        <w:t>(2.4</w:t>
      </w:r>
      <w:r w:rsidR="00CA0507" w:rsidRPr="000031D8">
        <w:rPr>
          <w:rFonts w:ascii="Calibri" w:hAnsi="Calibri" w:cs="Calibri"/>
          <w:b/>
          <w:i/>
          <w:sz w:val="20"/>
          <w:szCs w:val="20"/>
        </w:rPr>
        <w:t>_CAP_#proveedor.*)</w:t>
      </w:r>
    </w:p>
    <w:p w:rsidR="00CA0507" w:rsidRDefault="00CA0507" w:rsidP="00CA050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A0507" w:rsidRDefault="00CA0507" w:rsidP="00AD189D">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por defectos de fabricación y/o vicios ocultos de los bienes ofertados por el participante firmada por el representante legal, por los períodos señalados en </w:t>
      </w:r>
      <w:r w:rsidRPr="00392542">
        <w:rPr>
          <w:rFonts w:ascii="Calibri" w:eastAsia="Calibri" w:hAnsi="Calibri" w:cs="Calibri"/>
          <w:sz w:val="20"/>
          <w:szCs w:val="20"/>
        </w:rPr>
        <w:t>el anexo I, a entera</w:t>
      </w:r>
      <w:r>
        <w:rPr>
          <w:rFonts w:ascii="Calibri" w:eastAsia="Calibri" w:hAnsi="Calibri" w:cs="Calibri"/>
          <w:sz w:val="20"/>
          <w:szCs w:val="20"/>
        </w:rPr>
        <w:t xml:space="preserve"> satisfacción de Gobierno del Estado. </w:t>
      </w:r>
      <w:r>
        <w:rPr>
          <w:rFonts w:ascii="Calibri" w:eastAsia="Calibri" w:hAnsi="Calibri" w:cs="Calibri"/>
          <w:b/>
          <w:sz w:val="20"/>
          <w:szCs w:val="20"/>
        </w:rPr>
        <w:t>(</w:t>
      </w:r>
      <w:r>
        <w:rPr>
          <w:rFonts w:ascii="Calibri" w:eastAsia="Calibri" w:hAnsi="Calibri" w:cs="Calibri"/>
          <w:b/>
          <w:i/>
          <w:sz w:val="20"/>
          <w:szCs w:val="20"/>
        </w:rPr>
        <w:t>2.5_CF_#proveedor.*)</w:t>
      </w:r>
    </w:p>
    <w:p w:rsidR="00CA0507" w:rsidRDefault="00CA0507" w:rsidP="00CA050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A0507" w:rsidRDefault="00CA0507" w:rsidP="00CA0507">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6 meses.</w:t>
      </w:r>
    </w:p>
    <w:p w:rsidR="00CA0507" w:rsidRDefault="00CA0507" w:rsidP="00CA050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A0507" w:rsidRDefault="00CA0507" w:rsidP="00AD189D">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(2.6</w:t>
      </w:r>
      <w:r>
        <w:rPr>
          <w:rFonts w:ascii="Calibri" w:eastAsia="Calibri" w:hAnsi="Calibri" w:cs="Calibri"/>
          <w:b/>
          <w:i/>
          <w:sz w:val="20"/>
          <w:szCs w:val="20"/>
        </w:rPr>
        <w:t>_AB_#proveedor.*)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189D" w:rsidRPr="002702FB" w:rsidRDefault="00AD189D" w:rsidP="00AD189D">
      <w:pPr>
        <w:numPr>
          <w:ilvl w:val="1"/>
          <w:numId w:val="11"/>
        </w:numPr>
        <w:ind w:left="0" w:right="284" w:hanging="2"/>
        <w:jc w:val="both"/>
        <w:rPr>
          <w:rFonts w:ascii="Calibri" w:eastAsia="Calibri" w:hAnsi="Calibri" w:cs="Calibri"/>
          <w:sz w:val="20"/>
          <w:szCs w:val="20"/>
        </w:rPr>
      </w:pPr>
      <w:r w:rsidRPr="002702FB">
        <w:rPr>
          <w:rFonts w:ascii="Calibri" w:eastAsia="Calibri" w:hAnsi="Calibri" w:cs="Calibri"/>
          <w:sz w:val="20"/>
          <w:szCs w:val="20"/>
        </w:rPr>
        <w:t>Ficha técnica de los bienes ofertados, misma que invariablemente deberá contener imagen, marca y todas las especificaciones técnicas del producto ofertado, Se aclara que, si entre la descripción de la oferta técnica y lo expresado en la ficha técnica del producto existen datos contradictorios entre sí, quedará descalificado. (</w:t>
      </w:r>
      <w:r w:rsidRPr="002702FB">
        <w:rPr>
          <w:rFonts w:ascii="Calibri" w:eastAsia="Calibri" w:hAnsi="Calibri" w:cs="Calibri"/>
          <w:b/>
          <w:sz w:val="20"/>
          <w:szCs w:val="20"/>
        </w:rPr>
        <w:t>2.</w:t>
      </w:r>
      <w:r>
        <w:rPr>
          <w:rFonts w:ascii="Calibri" w:eastAsia="Calibri" w:hAnsi="Calibri" w:cs="Calibri"/>
          <w:b/>
          <w:sz w:val="20"/>
          <w:szCs w:val="20"/>
        </w:rPr>
        <w:t>7</w:t>
      </w:r>
      <w:r w:rsidRPr="002702FB">
        <w:rPr>
          <w:rFonts w:ascii="Calibri" w:eastAsia="Calibri" w:hAnsi="Calibri" w:cs="Calibri"/>
          <w:b/>
          <w:sz w:val="20"/>
          <w:szCs w:val="20"/>
        </w:rPr>
        <w:t>_FT_#proveedor</w:t>
      </w:r>
      <w:r w:rsidRPr="002702FB">
        <w:rPr>
          <w:rFonts w:ascii="Calibri" w:eastAsia="Calibri" w:hAnsi="Calibri" w:cs="Calibri"/>
          <w:sz w:val="20"/>
          <w:szCs w:val="20"/>
        </w:rPr>
        <w:t xml:space="preserve">.*) </w:t>
      </w:r>
    </w:p>
    <w:p w:rsidR="00AD189D" w:rsidRDefault="00AD189D" w:rsidP="00AD189D">
      <w:pPr>
        <w:ind w:leftChars="0" w:left="0" w:right="284" w:firstLineChars="0" w:firstLine="0"/>
        <w:jc w:val="both"/>
        <w:rPr>
          <w:rFonts w:ascii="Calibri" w:eastAsia="Calibri" w:hAnsi="Calibri" w:cs="Calibri"/>
          <w:sz w:val="20"/>
          <w:szCs w:val="20"/>
        </w:rPr>
      </w:pPr>
    </w:p>
    <w:p w:rsidR="00AD189D" w:rsidRPr="00D10950" w:rsidRDefault="00AD189D" w:rsidP="00AD189D">
      <w:pPr>
        <w:pBdr>
          <w:top w:val="nil"/>
          <w:left w:val="nil"/>
          <w:bottom w:val="nil"/>
          <w:right w:val="nil"/>
          <w:between w:val="nil"/>
        </w:pBdr>
        <w:spacing w:line="240" w:lineRule="auto"/>
        <w:ind w:leftChars="0" w:left="2" w:hanging="2"/>
        <w:jc w:val="both"/>
        <w:textDirection w:val="lrTb"/>
        <w:rPr>
          <w:rFonts w:ascii="Calibri" w:eastAsia="Calibri" w:hAnsi="Calibri" w:cs="Calibri"/>
          <w:sz w:val="20"/>
          <w:szCs w:val="20"/>
        </w:rPr>
      </w:pPr>
      <w:r w:rsidRPr="00D10950">
        <w:rPr>
          <w:rFonts w:ascii="Calibri" w:eastAsia="Calibri" w:hAnsi="Calibri" w:cs="Calibri"/>
          <w:sz w:val="20"/>
          <w:szCs w:val="20"/>
        </w:rPr>
        <w:t xml:space="preserve">En caso de que la </w:t>
      </w:r>
      <w:r w:rsidRPr="006E6C98">
        <w:rPr>
          <w:rFonts w:ascii="Calibri" w:eastAsia="Calibri" w:hAnsi="Calibri" w:cs="Calibri"/>
          <w:sz w:val="20"/>
          <w:szCs w:val="20"/>
        </w:rPr>
        <w:t xml:space="preserve"> </w:t>
      </w:r>
      <w:r>
        <w:rPr>
          <w:rFonts w:ascii="Calibri" w:eastAsia="Calibri" w:hAnsi="Calibri" w:cs="Calibri"/>
          <w:sz w:val="20"/>
          <w:szCs w:val="20"/>
        </w:rPr>
        <w:t>F</w:t>
      </w:r>
      <w:r w:rsidRPr="00075724">
        <w:rPr>
          <w:rFonts w:ascii="Calibri" w:eastAsia="Calibri" w:hAnsi="Calibri" w:cs="Calibri"/>
          <w:sz w:val="20"/>
          <w:szCs w:val="20"/>
        </w:rPr>
        <w:t>icha técnica</w:t>
      </w:r>
      <w:r w:rsidRPr="00D10950">
        <w:rPr>
          <w:rFonts w:ascii="Calibri" w:eastAsia="Calibri" w:hAnsi="Calibri" w:cs="Calibri"/>
          <w:sz w:val="20"/>
          <w:szCs w:val="20"/>
        </w:rPr>
        <w:t xml:space="preserve"> no indique alguna característica solicitada por la convocante, deberá indicar expresamente en su propuesta técnica que incluye dicha especificación, de otra manera quedará descalificada su propuesta en la partida respectiva.</w:t>
      </w:r>
    </w:p>
    <w:p w:rsidR="00AD189D" w:rsidRDefault="00AD189D" w:rsidP="00AD189D">
      <w:pPr>
        <w:pBdr>
          <w:top w:val="nil"/>
          <w:left w:val="nil"/>
          <w:bottom w:val="nil"/>
          <w:right w:val="nil"/>
          <w:between w:val="nil"/>
        </w:pBdr>
        <w:spacing w:line="240" w:lineRule="auto"/>
        <w:ind w:leftChars="235" w:left="564" w:firstLineChars="0" w:firstLine="0"/>
        <w:jc w:val="both"/>
        <w:rPr>
          <w:rFonts w:ascii="Calibri" w:eastAsia="Calibri" w:hAnsi="Calibri" w:cs="Calibri"/>
          <w:color w:val="000000"/>
          <w:sz w:val="20"/>
          <w:szCs w:val="20"/>
        </w:rPr>
      </w:pPr>
    </w:p>
    <w:p w:rsidR="00AD189D" w:rsidRDefault="00AD189D" w:rsidP="00AD189D">
      <w:pPr>
        <w:pBdr>
          <w:top w:val="nil"/>
          <w:left w:val="nil"/>
          <w:bottom w:val="nil"/>
          <w:right w:val="nil"/>
          <w:between w:val="nil"/>
        </w:pBdr>
        <w:spacing w:line="240" w:lineRule="auto"/>
        <w:ind w:leftChars="0" w:left="2" w:firstLineChars="0" w:firstLine="0"/>
        <w:rPr>
          <w:rFonts w:ascii="Calibri" w:eastAsia="Calibri" w:hAnsi="Calibri" w:cs="Calibri"/>
          <w:color w:val="000000"/>
          <w:sz w:val="20"/>
          <w:szCs w:val="20"/>
        </w:rPr>
      </w:pPr>
      <w:r>
        <w:rPr>
          <w:rFonts w:ascii="Calibri" w:eastAsia="Calibri" w:hAnsi="Calibri" w:cs="Calibri"/>
          <w:color w:val="000000"/>
          <w:sz w:val="20"/>
          <w:szCs w:val="20"/>
        </w:rPr>
        <w:t xml:space="preserve">En caso de que la </w:t>
      </w:r>
      <w:r>
        <w:rPr>
          <w:rFonts w:ascii="Calibri" w:eastAsia="Calibri" w:hAnsi="Calibri" w:cs="Calibri"/>
          <w:sz w:val="20"/>
          <w:szCs w:val="20"/>
        </w:rPr>
        <w:t>F</w:t>
      </w:r>
      <w:r w:rsidRPr="00075724">
        <w:rPr>
          <w:rFonts w:ascii="Calibri" w:eastAsia="Calibri" w:hAnsi="Calibri" w:cs="Calibri"/>
          <w:sz w:val="20"/>
          <w:szCs w:val="20"/>
        </w:rPr>
        <w:t>icha técnica</w:t>
      </w:r>
      <w:r>
        <w:rPr>
          <w:rFonts w:ascii="Calibri" w:eastAsia="Calibri" w:hAnsi="Calibri" w:cs="Calibri"/>
          <w:color w:val="000000"/>
          <w:sz w:val="20"/>
          <w:szCs w:val="20"/>
        </w:rPr>
        <w:t xml:space="preserve"> presentada se encuentre en un idioma distinto al español, deberá presentarse con su traducción simple al idioma español.</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C779A1" w:rsidRDefault="00C779A1" w:rsidP="00C779A1">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Pr="00F462BF" w:rsidRDefault="00DF5241">
      <w:pPr>
        <w:numPr>
          <w:ilvl w:val="0"/>
          <w:numId w:val="9"/>
        </w:numPr>
        <w:ind w:left="0" w:right="-376" w:hanging="2"/>
        <w:jc w:val="both"/>
        <w:rPr>
          <w:rFonts w:ascii="Calibri" w:eastAsia="Calibri" w:hAnsi="Calibri" w:cs="Calibri"/>
          <w:b/>
          <w:smallCaps/>
          <w:u w:val="single"/>
        </w:rPr>
      </w:pPr>
      <w:r w:rsidRPr="00F462BF">
        <w:rPr>
          <w:rFonts w:ascii="Calibri" w:eastAsia="Calibri" w:hAnsi="Calibri" w:cs="Calibri"/>
          <w:b/>
          <w:smallCaps/>
          <w:u w:val="single"/>
        </w:rPr>
        <w:t>Para la oferta económica electrónica deberá realizar lo siguiente:</w:t>
      </w:r>
    </w:p>
    <w:p w:rsidR="00226B46" w:rsidRPr="00F462BF" w:rsidRDefault="00226B46" w:rsidP="00F462BF">
      <w:pPr>
        <w:ind w:left="865" w:right="-376" w:hangingChars="360" w:hanging="867"/>
        <w:jc w:val="both"/>
        <w:rPr>
          <w:rFonts w:ascii="Calibri" w:eastAsia="Calibri" w:hAnsi="Calibri" w:cs="Calibri"/>
          <w:b/>
          <w:smallCaps/>
          <w:u w:val="single"/>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226B46" w:rsidRDefault="00226B46" w:rsidP="00C779A1">
      <w:pPr>
        <w:ind w:leftChars="0" w:left="0" w:right="-376" w:firstLineChars="0" w:firstLine="0"/>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AD189D">
        <w:rPr>
          <w:rFonts w:ascii="Calibri" w:eastAsia="Calibri" w:hAnsi="Calibri" w:cs="Calibri"/>
          <w:sz w:val="20"/>
          <w:szCs w:val="20"/>
        </w:rPr>
        <w:t>2020</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FD410C">
        <w:rPr>
          <w:rFonts w:ascii="Calibri" w:eastAsia="Calibri" w:hAnsi="Calibri" w:cs="Calibri"/>
          <w:sz w:val="20"/>
          <w:szCs w:val="20"/>
        </w:rPr>
        <w:t>marca, modelo</w:t>
      </w:r>
      <w:r w:rsidR="00FD410C" w:rsidRPr="00FD410C">
        <w:rPr>
          <w:rFonts w:ascii="Calibri" w:eastAsia="Calibri" w:hAnsi="Calibri" w:cs="Calibri"/>
          <w:sz w:val="20"/>
          <w:szCs w:val="20"/>
        </w:rPr>
        <w:t xml:space="preserve"> y </w:t>
      </w:r>
      <w:r w:rsidRPr="00FD410C">
        <w:rPr>
          <w:rFonts w:ascii="Calibri" w:eastAsia="Calibri" w:hAnsi="Calibri" w:cs="Calibri"/>
          <w:sz w:val="20"/>
          <w:szCs w:val="20"/>
        </w:rPr>
        <w:t>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FD410C" w:rsidRPr="00FD410C">
        <w:rPr>
          <w:rFonts w:ascii="Calibri" w:eastAsia="Calibri" w:hAnsi="Calibri" w:cs="Calibri"/>
          <w:sz w:val="20"/>
          <w:szCs w:val="20"/>
        </w:rPr>
        <w:t>(ANEXO C)</w:t>
      </w:r>
      <w:r w:rsidRPr="00FD410C">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FD410C" w:rsidRPr="00FD410C" w:rsidRDefault="00FD410C" w:rsidP="00FD410C">
      <w:pPr>
        <w:numPr>
          <w:ilvl w:val="0"/>
          <w:numId w:val="8"/>
        </w:numPr>
        <w:ind w:left="0" w:right="-376" w:hanging="2"/>
        <w:jc w:val="both"/>
        <w:textDirection w:val="lrTb"/>
        <w:rPr>
          <w:rFonts w:ascii="Calibri" w:eastAsia="Batang" w:hAnsi="Calibri" w:cs="Calibri"/>
          <w:sz w:val="20"/>
          <w:szCs w:val="20"/>
        </w:rPr>
      </w:pPr>
      <w:r w:rsidRPr="00976974">
        <w:rPr>
          <w:rFonts w:ascii="Calibri" w:hAnsi="Calibri" w:cs="Calibri"/>
          <w:b/>
          <w:color w:val="000000"/>
          <w:sz w:val="20"/>
          <w:szCs w:val="20"/>
          <w:lang w:val="es-ES"/>
        </w:rPr>
        <w:t>Opinión</w:t>
      </w:r>
      <w:r w:rsidRPr="00976974">
        <w:rPr>
          <w:rFonts w:ascii="Calibri" w:hAnsi="Calibri" w:cs="Calibri"/>
          <w:color w:val="000000"/>
          <w:sz w:val="20"/>
          <w:szCs w:val="20"/>
          <w:lang w:val="es-ES"/>
        </w:rPr>
        <w:t xml:space="preserve"> </w:t>
      </w:r>
      <w:r w:rsidRPr="00976974">
        <w:rPr>
          <w:rFonts w:ascii="Calibri" w:hAnsi="Calibri" w:cs="Calibri"/>
          <w:b/>
          <w:bCs/>
          <w:sz w:val="20"/>
          <w:szCs w:val="20"/>
          <w:lang w:val="es-ES_tradnl"/>
        </w:rPr>
        <w:t>positiva y vigente</w:t>
      </w:r>
      <w:r w:rsidRPr="00976974">
        <w:rPr>
          <w:rFonts w:ascii="Calibri" w:hAnsi="Calibri" w:cs="Calibri"/>
          <w:color w:val="000000"/>
          <w:sz w:val="20"/>
          <w:szCs w:val="20"/>
          <w:lang w:val="es-ES"/>
        </w:rPr>
        <w:t xml:space="preserve"> del Cumplimiento de Obligaciones Fiscales expedida por el Servicio de Administración Tributaria (SAT)</w:t>
      </w:r>
      <w:r w:rsidRPr="00976974">
        <w:rPr>
          <w:rFonts w:ascii="Calibri" w:hAnsi="Calibri" w:cs="Calibri"/>
          <w:sz w:val="20"/>
          <w:szCs w:val="20"/>
          <w:lang w:val="es-ES_tradnl"/>
        </w:rPr>
        <w:t> </w:t>
      </w:r>
      <w:r w:rsidRPr="00976974">
        <w:rPr>
          <w:rFonts w:ascii="Calibri" w:hAnsi="Calibri" w:cs="Calibri"/>
          <w:b/>
          <w:bCs/>
          <w:sz w:val="20"/>
          <w:szCs w:val="20"/>
          <w:lang w:val="es-ES_tradnl"/>
        </w:rPr>
        <w:t>positiva y vigente</w:t>
      </w:r>
      <w:r w:rsidRPr="00976974">
        <w:rPr>
          <w:rFonts w:ascii="Calibri" w:hAnsi="Calibri" w:cs="Calibri"/>
          <w:sz w:val="20"/>
          <w:szCs w:val="20"/>
          <w:lang w:val="es-ES_tradnl"/>
        </w:rPr>
        <w:t>, con una fecha de expedición </w:t>
      </w:r>
      <w:r w:rsidRPr="00976974">
        <w:rPr>
          <w:rFonts w:ascii="Calibri" w:hAnsi="Calibri" w:cs="Calibri"/>
          <w:b/>
          <w:bCs/>
          <w:sz w:val="20"/>
          <w:szCs w:val="20"/>
          <w:lang w:val="es-ES_tradnl"/>
        </w:rPr>
        <w:t xml:space="preserve">no mayor a 30 días naturales anteriores contados a </w:t>
      </w:r>
      <w:r w:rsidRPr="00976974">
        <w:rPr>
          <w:rFonts w:ascii="Calibri" w:hAnsi="Calibri" w:cs="Calibri"/>
          <w:b/>
          <w:sz w:val="20"/>
          <w:szCs w:val="20"/>
        </w:rPr>
        <w:t>pa</w:t>
      </w:r>
      <w:r w:rsidRPr="00976974">
        <w:rPr>
          <w:rFonts w:ascii="Calibri" w:hAnsi="Calibri" w:cs="Calibri"/>
          <w:b/>
          <w:bCs/>
          <w:sz w:val="20"/>
          <w:szCs w:val="20"/>
        </w:rPr>
        <w:t>rtir del acto de apertura</w:t>
      </w:r>
      <w:r w:rsidRPr="00976974">
        <w:rPr>
          <w:rFonts w:ascii="Calibri" w:hAnsi="Calibri" w:cs="Calibri"/>
          <w:sz w:val="20"/>
          <w:szCs w:val="20"/>
        </w:rPr>
        <w:t xml:space="preserve"> de la presente licitación. </w:t>
      </w:r>
      <w:r>
        <w:rPr>
          <w:rFonts w:ascii="Calibri" w:hAnsi="Calibri" w:cs="Calibri"/>
          <w:sz w:val="20"/>
          <w:szCs w:val="20"/>
        </w:rPr>
        <w:br/>
      </w:r>
    </w:p>
    <w:p w:rsidR="00FD410C" w:rsidRDefault="00FD410C" w:rsidP="00FD410C">
      <w:pPr>
        <w:pStyle w:val="Prrafodelista"/>
        <w:ind w:left="0" w:hanging="2"/>
        <w:rPr>
          <w:rFonts w:ascii="Calibri" w:hAnsi="Calibri" w:cs="Calibri"/>
          <w:sz w:val="20"/>
          <w:szCs w:val="20"/>
        </w:rPr>
      </w:pPr>
    </w:p>
    <w:p w:rsidR="00FD410C" w:rsidRPr="00976974" w:rsidRDefault="00FD410C" w:rsidP="00FD410C">
      <w:pPr>
        <w:ind w:leftChars="0" w:left="0" w:right="-376" w:firstLineChars="0" w:firstLine="0"/>
        <w:jc w:val="both"/>
        <w:textDirection w:val="lrTb"/>
        <w:rPr>
          <w:rFonts w:ascii="Calibri" w:eastAsia="Batang" w:hAnsi="Calibri" w:cs="Calibri"/>
          <w:sz w:val="20"/>
          <w:szCs w:val="20"/>
        </w:rPr>
      </w:pPr>
      <w:r w:rsidRPr="00976974">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976974">
        <w:rPr>
          <w:rFonts w:ascii="Calibri" w:hAnsi="Calibri" w:cs="Calibri"/>
          <w:b/>
          <w:sz w:val="20"/>
          <w:szCs w:val="20"/>
        </w:rPr>
        <w:t xml:space="preserve"> </w:t>
      </w:r>
    </w:p>
    <w:p w:rsidR="00FD410C" w:rsidRDefault="00FD410C" w:rsidP="00FD410C">
      <w:pPr>
        <w:ind w:leftChars="0" w:left="0" w:right="-376" w:firstLineChars="0" w:firstLine="0"/>
        <w:jc w:val="both"/>
        <w:rPr>
          <w:rFonts w:ascii="Calibri" w:eastAsia="Calibri" w:hAnsi="Calibri" w:cs="Calibri"/>
          <w:sz w:val="20"/>
          <w:szCs w:val="20"/>
        </w:rPr>
      </w:pPr>
    </w:p>
    <w:p w:rsidR="00FD410C" w:rsidRPr="00FD410C" w:rsidRDefault="00FD410C" w:rsidP="00FD410C">
      <w:pPr>
        <w:numPr>
          <w:ilvl w:val="0"/>
          <w:numId w:val="8"/>
        </w:numPr>
        <w:ind w:left="0" w:right="-376" w:hanging="2"/>
        <w:jc w:val="both"/>
        <w:rPr>
          <w:rFonts w:ascii="Calibri" w:eastAsia="Calibri" w:hAnsi="Calibri" w:cs="Calibri"/>
          <w:sz w:val="20"/>
          <w:szCs w:val="20"/>
        </w:rPr>
      </w:pPr>
      <w:r w:rsidRPr="00A36C61">
        <w:rPr>
          <w:rFonts w:ascii="Calibri" w:hAnsi="Calibri" w:cs="Calibri"/>
          <w:b/>
          <w:bCs/>
          <w:sz w:val="20"/>
          <w:szCs w:val="20"/>
          <w:lang w:val="es-ES"/>
        </w:rPr>
        <w:t>Opinión</w:t>
      </w:r>
      <w:r w:rsidRPr="00A36C61">
        <w:rPr>
          <w:rFonts w:ascii="Calibri" w:hAnsi="Calibri" w:cs="Calibri"/>
          <w:sz w:val="20"/>
          <w:szCs w:val="20"/>
          <w:lang w:val="es-ES"/>
        </w:rPr>
        <w:t> del Cumplimiento de Obligaciones en </w:t>
      </w:r>
      <w:r w:rsidRPr="00A36C61">
        <w:rPr>
          <w:rFonts w:ascii="Calibri" w:hAnsi="Calibri" w:cs="Calibri"/>
          <w:b/>
          <w:bCs/>
          <w:sz w:val="20"/>
          <w:szCs w:val="20"/>
          <w:lang w:val="es-ES"/>
        </w:rPr>
        <w:t>materia de Seguridad Social</w:t>
      </w:r>
      <w:r w:rsidRPr="00A36C61">
        <w:rPr>
          <w:rFonts w:ascii="Calibri" w:hAnsi="Calibri" w:cs="Calibri"/>
          <w:sz w:val="20"/>
          <w:szCs w:val="20"/>
          <w:lang w:val="es-ES"/>
        </w:rPr>
        <w:t>, que alude el Acuerdo número: ACDO.SA1.HCT.101214/281.P.DIR, dictado por el H. Consejo Técnico del </w:t>
      </w:r>
      <w:r w:rsidRPr="00A36C61">
        <w:rPr>
          <w:rFonts w:ascii="Calibri" w:hAnsi="Calibri" w:cs="Calibri"/>
          <w:b/>
          <w:bCs/>
          <w:sz w:val="20"/>
          <w:szCs w:val="20"/>
          <w:lang w:val="es-ES"/>
        </w:rPr>
        <w:t>Instituto Mexicano del Seguro Social</w:t>
      </w:r>
      <w:r w:rsidRPr="00A36C61">
        <w:rPr>
          <w:rFonts w:ascii="Calibri" w:hAnsi="Calibri" w:cs="Calibri"/>
          <w:sz w:val="20"/>
          <w:szCs w:val="20"/>
          <w:lang w:val="es-ES"/>
        </w:rPr>
        <w:t>, </w:t>
      </w:r>
      <w:r w:rsidRPr="00A36C61">
        <w:rPr>
          <w:rFonts w:ascii="Calibri" w:hAnsi="Calibri" w:cs="Calibri"/>
          <w:b/>
          <w:bCs/>
          <w:sz w:val="20"/>
          <w:szCs w:val="20"/>
          <w:lang w:val="es-ES"/>
        </w:rPr>
        <w:t>en </w:t>
      </w:r>
      <w:r w:rsidRPr="00A36C61">
        <w:rPr>
          <w:rFonts w:ascii="Calibri" w:hAnsi="Calibri" w:cs="Calibri"/>
          <w:b/>
          <w:bCs/>
          <w:sz w:val="20"/>
          <w:szCs w:val="20"/>
          <w:u w:val="single"/>
          <w:lang w:val="es-ES"/>
        </w:rPr>
        <w:t>sentido positiva</w:t>
      </w:r>
      <w:r w:rsidRPr="00A36C61">
        <w:rPr>
          <w:rFonts w:ascii="Calibri" w:hAnsi="Calibri" w:cs="Calibri"/>
          <w:b/>
          <w:bCs/>
          <w:sz w:val="20"/>
          <w:szCs w:val="20"/>
          <w:lang w:val="es-ES"/>
        </w:rPr>
        <w:t> </w:t>
      </w:r>
      <w:r w:rsidRPr="00A36C61">
        <w:rPr>
          <w:rFonts w:ascii="Calibri" w:hAnsi="Calibri" w:cs="Calibri"/>
          <w:sz w:val="20"/>
          <w:szCs w:val="20"/>
          <w:lang w:val="es-ES_tradnl"/>
        </w:rPr>
        <w:t>con </w:t>
      </w:r>
      <w:r w:rsidRPr="00A36C61">
        <w:rPr>
          <w:rFonts w:ascii="Calibri" w:hAnsi="Calibri" w:cs="Calibri"/>
          <w:b/>
          <w:bCs/>
          <w:sz w:val="20"/>
          <w:szCs w:val="20"/>
          <w:lang w:val="es-ES_tradnl"/>
        </w:rPr>
        <w:t>una fecha de expedición no mayor a 30 días naturales anteriores contados a partir del acto de apertura</w:t>
      </w:r>
      <w:r w:rsidRPr="00A36C61">
        <w:rPr>
          <w:rFonts w:ascii="Calibri" w:hAnsi="Calibri" w:cs="Calibri"/>
          <w:sz w:val="20"/>
          <w:szCs w:val="20"/>
          <w:lang w:val="es-ES_tradnl"/>
        </w:rPr>
        <w:t> de la presente licitación.</w:t>
      </w:r>
    </w:p>
    <w:p w:rsidR="00FD410C" w:rsidRDefault="00FD410C" w:rsidP="00FD410C">
      <w:pPr>
        <w:ind w:leftChars="0" w:left="0" w:right="-376" w:firstLineChars="0" w:firstLine="0"/>
        <w:jc w:val="both"/>
        <w:rPr>
          <w:rFonts w:ascii="Calibri" w:hAnsi="Calibri" w:cs="Calibri"/>
          <w:b/>
          <w:bCs/>
          <w:sz w:val="20"/>
          <w:szCs w:val="20"/>
          <w:lang w:val="es-ES"/>
        </w:rPr>
      </w:pPr>
    </w:p>
    <w:p w:rsidR="00FD410C" w:rsidRPr="00F153C2" w:rsidRDefault="00FD410C" w:rsidP="00FD410C">
      <w:pPr>
        <w:pBdr>
          <w:top w:val="nil"/>
          <w:left w:val="nil"/>
          <w:bottom w:val="nil"/>
          <w:right w:val="nil"/>
          <w:between w:val="nil"/>
        </w:pBdr>
        <w:ind w:left="0" w:hanging="2"/>
        <w:jc w:val="both"/>
        <w:rPr>
          <w:rFonts w:ascii="Calibri" w:hAnsi="Calibri" w:cs="Calibri"/>
          <w:sz w:val="20"/>
          <w:szCs w:val="20"/>
        </w:rPr>
      </w:pPr>
      <w:r w:rsidRPr="00F153C2">
        <w:rPr>
          <w:rFonts w:ascii="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FD410C" w:rsidRPr="00FD410C" w:rsidRDefault="00FD410C" w:rsidP="00FD410C">
      <w:pPr>
        <w:ind w:leftChars="0" w:left="0" w:right="-376" w:firstLineChars="0" w:firstLine="0"/>
        <w:jc w:val="both"/>
        <w:rPr>
          <w:rFonts w:ascii="Calibri" w:eastAsia="Calibri" w:hAnsi="Calibri" w:cs="Calibri"/>
          <w:sz w:val="20"/>
          <w:szCs w:val="20"/>
        </w:rPr>
      </w:pPr>
    </w:p>
    <w:p w:rsidR="00FD410C" w:rsidRPr="00FD410C" w:rsidRDefault="00FD410C" w:rsidP="00FD410C">
      <w:pPr>
        <w:numPr>
          <w:ilvl w:val="0"/>
          <w:numId w:val="8"/>
        </w:numPr>
        <w:ind w:left="0" w:right="-376" w:hanging="2"/>
        <w:jc w:val="both"/>
        <w:rPr>
          <w:rFonts w:ascii="Calibri" w:eastAsia="Calibri" w:hAnsi="Calibri" w:cs="Calibri"/>
          <w:sz w:val="20"/>
          <w:szCs w:val="20"/>
        </w:rPr>
      </w:pPr>
      <w:r w:rsidRPr="002B7C50">
        <w:rPr>
          <w:rFonts w:ascii="Calibri" w:hAnsi="Calibri" w:cs="Calibri"/>
          <w:b/>
          <w:bCs/>
          <w:sz w:val="20"/>
          <w:szCs w:val="20"/>
          <w:lang w:val="es-ES_tradnl"/>
        </w:rPr>
        <w:t>Constancia de situación fiscal en materia de aportaciones patronales</w:t>
      </w:r>
      <w:r w:rsidRPr="002B7C50">
        <w:rPr>
          <w:rFonts w:ascii="Calibri" w:hAnsi="Calibri" w:cs="Calibri"/>
          <w:sz w:val="20"/>
          <w:szCs w:val="20"/>
          <w:lang w:val="es-ES_tradnl"/>
        </w:rPr>
        <w:t> y entero de descuentos, y que la misma señale </w:t>
      </w:r>
      <w:r w:rsidRPr="002B7C50">
        <w:rPr>
          <w:rFonts w:ascii="Calibri" w:hAnsi="Calibri" w:cs="Calibri"/>
          <w:b/>
          <w:bCs/>
          <w:sz w:val="20"/>
          <w:szCs w:val="20"/>
          <w:lang w:val="es-ES_tradnl"/>
        </w:rPr>
        <w:t>que no se identificaron adeudos y se encuentra al corriente de sus obligaciones</w:t>
      </w:r>
      <w:r w:rsidRPr="002B7C50">
        <w:rPr>
          <w:rFonts w:ascii="Calibri" w:hAnsi="Calibri" w:cs="Calibri"/>
          <w:sz w:val="20"/>
          <w:szCs w:val="20"/>
          <w:lang w:val="es-ES_tradnl"/>
        </w:rPr>
        <w:t>, con una </w:t>
      </w:r>
      <w:r w:rsidRPr="002B7C50">
        <w:rPr>
          <w:rFonts w:ascii="Calibri" w:hAnsi="Calibri" w:cs="Calibri"/>
          <w:b/>
          <w:bCs/>
          <w:sz w:val="20"/>
          <w:szCs w:val="20"/>
          <w:lang w:val="es-ES_tradnl"/>
        </w:rPr>
        <w:t>fecha de expedición no mayor a 30 días naturales anteriores contados a partir del acto de apertura</w:t>
      </w:r>
      <w:r w:rsidRPr="002B7C50">
        <w:rPr>
          <w:rFonts w:ascii="Calibri" w:hAnsi="Calibri" w:cs="Calibri"/>
          <w:sz w:val="20"/>
          <w:szCs w:val="20"/>
          <w:lang w:val="es-ES_tradnl"/>
        </w:rPr>
        <w:t> de la presente licitación, conforme al “Acuerdo del H. Consejo de Administración del </w:t>
      </w:r>
      <w:r w:rsidRPr="002B7C50">
        <w:rPr>
          <w:rFonts w:ascii="Calibri" w:hAnsi="Calibri" w:cs="Calibri"/>
          <w:b/>
          <w:bCs/>
          <w:sz w:val="20"/>
          <w:szCs w:val="20"/>
          <w:lang w:val="es-ES_tradnl"/>
        </w:rPr>
        <w:t>Instituto del Fondo Nacional de la Vivienda para los Trabajadores</w:t>
      </w:r>
      <w:r w:rsidRPr="002B7C50">
        <w:rPr>
          <w:rFonts w:ascii="Calibri" w:hAnsi="Calibri" w:cs="Calibri"/>
          <w:sz w:val="20"/>
          <w:szCs w:val="20"/>
          <w:lang w:val="es-ES_tradnl"/>
        </w:rPr>
        <w:t xml:space="preserve"> por </w:t>
      </w:r>
      <w:r w:rsidRPr="002B7C50">
        <w:rPr>
          <w:rFonts w:ascii="Calibri" w:hAnsi="Calibri" w:cs="Calibri"/>
          <w:sz w:val="20"/>
          <w:szCs w:val="20"/>
          <w:lang w:val="es-ES_tradnl"/>
        </w:rPr>
        <w:lastRenderedPageBreak/>
        <w:t>el que se emiten las Reglas para la obtención de la constancia de situación fiscal en materia de aportaciones patronales y entero de descuentos”, publicado en el Diario Oficial de la Federación el día 28 de julio de 2017.</w:t>
      </w:r>
    </w:p>
    <w:p w:rsidR="00FD410C" w:rsidRDefault="00FD410C" w:rsidP="00FD410C">
      <w:pPr>
        <w:ind w:leftChars="0" w:left="0" w:right="-376" w:firstLineChars="0" w:firstLine="0"/>
        <w:jc w:val="both"/>
        <w:rPr>
          <w:rFonts w:ascii="Calibri" w:hAnsi="Calibri" w:cs="Calibri"/>
          <w:b/>
          <w:bCs/>
          <w:sz w:val="20"/>
          <w:szCs w:val="20"/>
          <w:lang w:val="es-ES_tradnl"/>
        </w:rPr>
      </w:pPr>
    </w:p>
    <w:p w:rsidR="00FD410C" w:rsidRDefault="00FD410C" w:rsidP="00F153C2">
      <w:pPr>
        <w:pBdr>
          <w:top w:val="nil"/>
          <w:left w:val="nil"/>
          <w:bottom w:val="nil"/>
          <w:right w:val="nil"/>
          <w:between w:val="nil"/>
        </w:pBdr>
        <w:ind w:left="0" w:hanging="2"/>
        <w:jc w:val="both"/>
        <w:rPr>
          <w:rFonts w:ascii="Calibri" w:hAnsi="Calibri" w:cs="Calibri"/>
          <w:sz w:val="20"/>
          <w:szCs w:val="20"/>
        </w:rPr>
      </w:pPr>
      <w:r w:rsidRPr="00F153C2">
        <w:rPr>
          <w:rFonts w:ascii="Calibri" w:hAnsi="Calibri" w:cs="Calibri"/>
          <w:sz w:val="20"/>
          <w:szCs w:val="20"/>
        </w:rPr>
        <w:t xml:space="preserve">Dicho documento será validado con posterioridad al acto de apertura, a efecto de verificar el RFC a favor de quien se emitió, la fecha de </w:t>
      </w:r>
      <w:r w:rsidRPr="00F462BF">
        <w:rPr>
          <w:rFonts w:ascii="Calibri" w:hAnsi="Calibri" w:cs="Calibri"/>
          <w:b/>
          <w:bCs/>
          <w:sz w:val="20"/>
          <w:szCs w:val="20"/>
          <w:lang w:val="es-ES_tradnl"/>
        </w:rPr>
        <w:t>emisión de la opinión y el sentido en el que se emitió, comprobando con ello que todos los datos coinciden con la opinión impresa</w:t>
      </w:r>
      <w:r w:rsidRPr="00F153C2">
        <w:rPr>
          <w:rFonts w:ascii="Calibri" w:hAnsi="Calibri" w:cs="Calibri"/>
          <w:sz w:val="20"/>
          <w:szCs w:val="20"/>
        </w:rPr>
        <w:t xml:space="preserve"> entregada como parte de la propuesta técnica.</w:t>
      </w:r>
    </w:p>
    <w:p w:rsidR="00F153C2" w:rsidRPr="00F153C2" w:rsidRDefault="00F153C2" w:rsidP="00F153C2">
      <w:pPr>
        <w:pBdr>
          <w:top w:val="nil"/>
          <w:left w:val="nil"/>
          <w:bottom w:val="nil"/>
          <w:right w:val="nil"/>
          <w:between w:val="nil"/>
        </w:pBdr>
        <w:ind w:left="0" w:hanging="2"/>
        <w:jc w:val="both"/>
        <w:rPr>
          <w:rFonts w:ascii="Calibri" w:hAnsi="Calibri" w:cs="Calibri"/>
          <w:sz w:val="20"/>
          <w:szCs w:val="20"/>
        </w:rPr>
      </w:pPr>
    </w:p>
    <w:p w:rsidR="00FD410C" w:rsidRPr="00F462BF" w:rsidRDefault="00FD410C" w:rsidP="00FD410C">
      <w:pPr>
        <w:numPr>
          <w:ilvl w:val="0"/>
          <w:numId w:val="8"/>
        </w:numPr>
        <w:pBdr>
          <w:top w:val="nil"/>
          <w:left w:val="nil"/>
          <w:bottom w:val="nil"/>
          <w:right w:val="nil"/>
          <w:between w:val="nil"/>
        </w:pBdr>
        <w:spacing w:line="240" w:lineRule="auto"/>
        <w:ind w:left="0" w:right="284" w:hanging="2"/>
        <w:jc w:val="both"/>
        <w:rPr>
          <w:rFonts w:ascii="Calibri" w:hAnsi="Calibri" w:cs="Calibri"/>
          <w:bCs/>
          <w:sz w:val="20"/>
          <w:szCs w:val="20"/>
          <w:lang w:val="es-ES_tradnl"/>
        </w:rPr>
      </w:pPr>
      <w:r w:rsidRPr="00F462BF">
        <w:rPr>
          <w:rFonts w:ascii="Calibri" w:hAnsi="Calibri" w:cs="Calibri"/>
          <w:bCs/>
          <w:sz w:val="20"/>
          <w:szCs w:val="20"/>
          <w:lang w:val="es-ES_tradnl"/>
        </w:rPr>
        <w:t xml:space="preserve">Carta del fabricante o distribuidor mayorista, en la que manifieste que el participante es distribuidor autorizado de los bienes ofertados, y que responderá para la aplicación de garantías de fábrica, mano de obra, componentes, por defectos de fabricación y/o vicios ocultos de los bienes ofertados por el participante firmada por el representante legal, por los períodos señalados en el anexo I, a entera satisfacción de Gobierno del Estado. </w:t>
      </w:r>
    </w:p>
    <w:p w:rsidR="00FD410C" w:rsidRPr="00FD410C" w:rsidRDefault="00FD410C" w:rsidP="00FD410C">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FD410C" w:rsidRDefault="00FD410C" w:rsidP="00FD410C">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6 meses.</w:t>
      </w:r>
    </w:p>
    <w:p w:rsidR="00FD410C" w:rsidRDefault="00FD410C" w:rsidP="00FD410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D410C" w:rsidRDefault="00FD410C" w:rsidP="00FD410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p>
    <w:p w:rsidR="00FD410C" w:rsidRDefault="00FD410C" w:rsidP="00FD410C">
      <w:pPr>
        <w:pBdr>
          <w:top w:val="nil"/>
          <w:left w:val="nil"/>
          <w:bottom w:val="nil"/>
          <w:right w:val="nil"/>
          <w:between w:val="nil"/>
        </w:pBdr>
        <w:spacing w:line="240" w:lineRule="auto"/>
        <w:ind w:leftChars="0" w:left="0" w:right="284" w:firstLineChars="0" w:firstLine="0"/>
        <w:jc w:val="both"/>
        <w:rPr>
          <w:rFonts w:ascii="Calibri" w:eastAsia="Calibri" w:hAnsi="Calibri" w:cs="Calibri"/>
          <w:sz w:val="20"/>
          <w:szCs w:val="20"/>
        </w:rPr>
      </w:pPr>
    </w:p>
    <w:p w:rsidR="00FD410C" w:rsidRDefault="00FD410C" w:rsidP="00FD410C">
      <w:pPr>
        <w:numPr>
          <w:ilvl w:val="0"/>
          <w:numId w:val="8"/>
        </w:numPr>
        <w:pBdr>
          <w:top w:val="nil"/>
          <w:left w:val="nil"/>
          <w:bottom w:val="nil"/>
          <w:right w:val="nil"/>
          <w:between w:val="nil"/>
        </w:pBdr>
        <w:spacing w:line="240" w:lineRule="auto"/>
        <w:ind w:leftChars="0" w:left="0" w:right="284" w:firstLineChars="0" w:firstLine="0"/>
        <w:jc w:val="both"/>
        <w:rPr>
          <w:rFonts w:ascii="Calibri" w:eastAsia="Calibri" w:hAnsi="Calibri" w:cs="Calibri"/>
          <w:sz w:val="20"/>
          <w:szCs w:val="20"/>
        </w:rPr>
      </w:pPr>
      <w:r w:rsidRPr="00FD410C">
        <w:rPr>
          <w:rFonts w:ascii="Calibri" w:eastAsia="Calibri" w:hAnsi="Calibri" w:cs="Calibri"/>
          <w:sz w:val="20"/>
          <w:szCs w:val="20"/>
        </w:rPr>
        <w:t>Ficha técnica de los bienes ofertados, misma que invariablemente deberá contener imagen, marca y todas las especificaciones técnicas del producto ofertado, Se aclara que, si entre la descripción de la oferta técnica y lo expresado en la ficha técnica del producto existen datos contradictorios en</w:t>
      </w:r>
      <w:r>
        <w:rPr>
          <w:rFonts w:ascii="Calibri" w:eastAsia="Calibri" w:hAnsi="Calibri" w:cs="Calibri"/>
          <w:sz w:val="20"/>
          <w:szCs w:val="20"/>
        </w:rPr>
        <w:t xml:space="preserve">tre sí, quedará descalificado. </w:t>
      </w:r>
    </w:p>
    <w:p w:rsidR="00FD410C" w:rsidRPr="00FD410C" w:rsidRDefault="00FD410C" w:rsidP="00FD410C">
      <w:pPr>
        <w:pBdr>
          <w:top w:val="nil"/>
          <w:left w:val="nil"/>
          <w:bottom w:val="nil"/>
          <w:right w:val="nil"/>
          <w:between w:val="nil"/>
        </w:pBdr>
        <w:spacing w:line="240" w:lineRule="auto"/>
        <w:ind w:leftChars="0" w:left="0" w:right="284" w:firstLineChars="0" w:firstLine="0"/>
        <w:jc w:val="both"/>
        <w:rPr>
          <w:rFonts w:ascii="Calibri" w:eastAsia="Calibri" w:hAnsi="Calibri" w:cs="Calibri"/>
          <w:sz w:val="20"/>
          <w:szCs w:val="20"/>
        </w:rPr>
      </w:pPr>
    </w:p>
    <w:p w:rsidR="00FD410C" w:rsidRPr="00D10950" w:rsidRDefault="00FD410C" w:rsidP="00FD410C">
      <w:pPr>
        <w:pBdr>
          <w:top w:val="nil"/>
          <w:left w:val="nil"/>
          <w:bottom w:val="nil"/>
          <w:right w:val="nil"/>
          <w:between w:val="nil"/>
        </w:pBdr>
        <w:spacing w:line="240" w:lineRule="auto"/>
        <w:ind w:leftChars="0" w:left="2" w:hanging="2"/>
        <w:jc w:val="both"/>
        <w:textDirection w:val="lrTb"/>
        <w:rPr>
          <w:rFonts w:ascii="Calibri" w:eastAsia="Calibri" w:hAnsi="Calibri" w:cs="Calibri"/>
          <w:sz w:val="20"/>
          <w:szCs w:val="20"/>
        </w:rPr>
      </w:pPr>
      <w:r w:rsidRPr="00D10950">
        <w:rPr>
          <w:rFonts w:ascii="Calibri" w:eastAsia="Calibri" w:hAnsi="Calibri" w:cs="Calibri"/>
          <w:sz w:val="20"/>
          <w:szCs w:val="20"/>
        </w:rPr>
        <w:t xml:space="preserve">En caso de que la </w:t>
      </w:r>
      <w:r w:rsidRPr="006E6C98">
        <w:rPr>
          <w:rFonts w:ascii="Calibri" w:eastAsia="Calibri" w:hAnsi="Calibri" w:cs="Calibri"/>
          <w:sz w:val="20"/>
          <w:szCs w:val="20"/>
        </w:rPr>
        <w:t xml:space="preserve"> </w:t>
      </w:r>
      <w:r>
        <w:rPr>
          <w:rFonts w:ascii="Calibri" w:eastAsia="Calibri" w:hAnsi="Calibri" w:cs="Calibri"/>
          <w:sz w:val="20"/>
          <w:szCs w:val="20"/>
        </w:rPr>
        <w:t>F</w:t>
      </w:r>
      <w:r w:rsidRPr="00075724">
        <w:rPr>
          <w:rFonts w:ascii="Calibri" w:eastAsia="Calibri" w:hAnsi="Calibri" w:cs="Calibri"/>
          <w:sz w:val="20"/>
          <w:szCs w:val="20"/>
        </w:rPr>
        <w:t>icha técnica</w:t>
      </w:r>
      <w:r w:rsidRPr="00D10950">
        <w:rPr>
          <w:rFonts w:ascii="Calibri" w:eastAsia="Calibri" w:hAnsi="Calibri" w:cs="Calibri"/>
          <w:sz w:val="20"/>
          <w:szCs w:val="20"/>
        </w:rPr>
        <w:t xml:space="preserve"> no indique alguna característica solicitada por la convocante, deberá indicar expresamente en su propuesta técnica que incluye dicha especificación, de otra manera quedará descalificada su propuesta en la partida respectiva.</w:t>
      </w:r>
    </w:p>
    <w:p w:rsidR="00FD410C" w:rsidRDefault="00FD410C" w:rsidP="00FD410C">
      <w:pPr>
        <w:pBdr>
          <w:top w:val="nil"/>
          <w:left w:val="nil"/>
          <w:bottom w:val="nil"/>
          <w:right w:val="nil"/>
          <w:between w:val="nil"/>
        </w:pBdr>
        <w:spacing w:line="240" w:lineRule="auto"/>
        <w:ind w:leftChars="235" w:left="564" w:firstLineChars="0" w:firstLine="0"/>
        <w:jc w:val="both"/>
        <w:rPr>
          <w:rFonts w:ascii="Calibri" w:eastAsia="Calibri" w:hAnsi="Calibri" w:cs="Calibri"/>
          <w:color w:val="000000"/>
          <w:sz w:val="20"/>
          <w:szCs w:val="20"/>
        </w:rPr>
      </w:pPr>
    </w:p>
    <w:p w:rsidR="00FD410C" w:rsidRDefault="00FD410C" w:rsidP="00FD410C">
      <w:pPr>
        <w:pBdr>
          <w:top w:val="nil"/>
          <w:left w:val="nil"/>
          <w:bottom w:val="nil"/>
          <w:right w:val="nil"/>
          <w:between w:val="nil"/>
        </w:pBdr>
        <w:spacing w:line="240" w:lineRule="auto"/>
        <w:ind w:leftChars="0" w:left="2" w:firstLineChars="0" w:firstLine="0"/>
        <w:rPr>
          <w:rFonts w:ascii="Calibri" w:eastAsia="Calibri" w:hAnsi="Calibri" w:cs="Calibri"/>
          <w:color w:val="000000"/>
          <w:sz w:val="20"/>
          <w:szCs w:val="20"/>
        </w:rPr>
      </w:pPr>
      <w:r>
        <w:rPr>
          <w:rFonts w:ascii="Calibri" w:eastAsia="Calibri" w:hAnsi="Calibri" w:cs="Calibri"/>
          <w:color w:val="000000"/>
          <w:sz w:val="20"/>
          <w:szCs w:val="20"/>
        </w:rPr>
        <w:t xml:space="preserve">En caso de que la </w:t>
      </w:r>
      <w:r>
        <w:rPr>
          <w:rFonts w:ascii="Calibri" w:eastAsia="Calibri" w:hAnsi="Calibri" w:cs="Calibri"/>
          <w:sz w:val="20"/>
          <w:szCs w:val="20"/>
        </w:rPr>
        <w:t>F</w:t>
      </w:r>
      <w:r w:rsidRPr="00075724">
        <w:rPr>
          <w:rFonts w:ascii="Calibri" w:eastAsia="Calibri" w:hAnsi="Calibri" w:cs="Calibri"/>
          <w:sz w:val="20"/>
          <w:szCs w:val="20"/>
        </w:rPr>
        <w:t>icha técnica</w:t>
      </w:r>
      <w:r>
        <w:rPr>
          <w:rFonts w:ascii="Calibri" w:eastAsia="Calibri" w:hAnsi="Calibri" w:cs="Calibri"/>
          <w:color w:val="000000"/>
          <w:sz w:val="20"/>
          <w:szCs w:val="20"/>
        </w:rPr>
        <w:t xml:space="preserve"> presentada se encuentre en un idioma distinto al español, deberá presentarse con su traducción simple al idioma español.</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w:t>
      </w:r>
      <w:r w:rsidRPr="0067367B">
        <w:rPr>
          <w:rFonts w:ascii="Calibri" w:eastAsia="Calibri" w:hAnsi="Calibri" w:cs="Calibri"/>
          <w:color w:val="000000"/>
          <w:sz w:val="20"/>
          <w:szCs w:val="20"/>
        </w:rPr>
        <w:t xml:space="preserve">definición señalada en el punto </w:t>
      </w:r>
      <w:r w:rsidR="0067367B" w:rsidRPr="0067367B">
        <w:rPr>
          <w:rFonts w:ascii="Calibri" w:eastAsia="Calibri" w:hAnsi="Calibri" w:cs="Calibri"/>
          <w:color w:val="000000"/>
          <w:sz w:val="20"/>
          <w:szCs w:val="20"/>
        </w:rPr>
        <w:t>8</w:t>
      </w:r>
      <w:r w:rsidRPr="0067367B">
        <w:rPr>
          <w:rFonts w:ascii="Calibri" w:eastAsia="Calibri" w:hAnsi="Calibri" w:cs="Calibri"/>
          <w:color w:val="000000"/>
          <w:sz w:val="20"/>
          <w:szCs w:val="20"/>
        </w:rPr>
        <w:t xml:space="preserve"> del apartado V. Condiciones de estas bases.</w:t>
      </w:r>
    </w:p>
    <w:p w:rsidR="00226B46" w:rsidRDefault="00226B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w:t>
      </w:r>
      <w:r w:rsidRPr="00F153C2">
        <w:rPr>
          <w:rFonts w:ascii="Calibri" w:eastAsia="Calibri" w:hAnsi="Calibri" w:cs="Calibri"/>
          <w:color w:val="000000"/>
          <w:sz w:val="20"/>
          <w:szCs w:val="20"/>
        </w:rPr>
        <w:t>económicos en la oferta técnica (Anexo A),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w:t>
      </w:r>
      <w:r w:rsidRPr="0067367B">
        <w:rPr>
          <w:rFonts w:ascii="Calibri" w:eastAsia="Calibri" w:hAnsi="Calibri" w:cs="Calibri"/>
          <w:color w:val="000000"/>
          <w:sz w:val="20"/>
          <w:szCs w:val="20"/>
        </w:rPr>
        <w:t xml:space="preserve">definición señalada en el punto </w:t>
      </w:r>
      <w:r w:rsidR="0067367B" w:rsidRPr="0067367B">
        <w:rPr>
          <w:rFonts w:ascii="Calibri" w:eastAsia="Calibri" w:hAnsi="Calibri" w:cs="Calibri"/>
          <w:color w:val="000000"/>
          <w:sz w:val="20"/>
          <w:szCs w:val="20"/>
        </w:rPr>
        <w:t>8</w:t>
      </w:r>
      <w:r w:rsidRPr="0067367B">
        <w:rPr>
          <w:rFonts w:ascii="Calibri" w:eastAsia="Calibri" w:hAnsi="Calibri" w:cs="Calibri"/>
          <w:color w:val="000000"/>
          <w:sz w:val="20"/>
          <w:szCs w:val="20"/>
        </w:rPr>
        <w:t xml:space="preserve"> del apartado VI. Condiciones de estas bases.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w:t>
      </w:r>
      <w:r w:rsidR="009F2E0E">
        <w:rPr>
          <w:rFonts w:ascii="Calibri" w:eastAsia="Calibri" w:hAnsi="Calibri" w:cs="Calibri"/>
          <w:sz w:val="20"/>
          <w:szCs w:val="20"/>
        </w:rPr>
        <w:t xml:space="preserve">la </w:t>
      </w:r>
      <w:r w:rsidR="009F2E0E" w:rsidRPr="009F2E0E">
        <w:rPr>
          <w:rFonts w:ascii="Calibri" w:eastAsia="Calibri" w:hAnsi="Calibri" w:cs="Calibri"/>
          <w:sz w:val="20"/>
          <w:szCs w:val="20"/>
        </w:rPr>
        <w:t xml:space="preserve">Secretaría de Finanzas, Inversión y </w:t>
      </w:r>
      <w:r w:rsidR="009F2E0E">
        <w:rPr>
          <w:rFonts w:ascii="Calibri" w:eastAsia="Calibri" w:hAnsi="Calibri" w:cs="Calibri"/>
          <w:sz w:val="20"/>
          <w:szCs w:val="20"/>
        </w:rPr>
        <w:t>A</w:t>
      </w:r>
      <w:r w:rsidR="009F2E0E" w:rsidRPr="009F2E0E">
        <w:rPr>
          <w:rFonts w:ascii="Calibri" w:eastAsia="Calibri" w:hAnsi="Calibri" w:cs="Calibri"/>
          <w:sz w:val="20"/>
          <w:szCs w:val="20"/>
        </w:rPr>
        <w:t xml:space="preserve">dministración del </w:t>
      </w:r>
      <w:r w:rsidR="009F2E0E">
        <w:rPr>
          <w:rFonts w:ascii="Calibri" w:eastAsia="Calibri" w:hAnsi="Calibri" w:cs="Calibri"/>
          <w:sz w:val="20"/>
          <w:szCs w:val="20"/>
        </w:rPr>
        <w:t>G</w:t>
      </w:r>
      <w:r w:rsidR="009F2E0E" w:rsidRPr="009F2E0E">
        <w:rPr>
          <w:rFonts w:ascii="Calibri" w:eastAsia="Calibri" w:hAnsi="Calibri" w:cs="Calibri"/>
          <w:sz w:val="20"/>
          <w:szCs w:val="20"/>
        </w:rPr>
        <w:t>obierno del Estado de Guanajuato</w:t>
      </w:r>
      <w:r w:rsidR="009F2E0E">
        <w:rPr>
          <w:rFonts w:ascii="Calibri" w:eastAsia="Calibri" w:hAnsi="Calibri" w:cs="Calibri"/>
          <w:sz w:val="20"/>
          <w:szCs w:val="20"/>
        </w:rPr>
        <w:t xml:space="preserve">. </w:t>
      </w:r>
      <w:r w:rsidR="009F2E0E" w:rsidRPr="00333CDC">
        <w:rPr>
          <w:rFonts w:ascii="Calibri" w:eastAsia="Calibri" w:hAnsi="Calibri" w:cs="Calibri"/>
          <w:b/>
          <w:sz w:val="20"/>
          <w:szCs w:val="20"/>
        </w:rPr>
        <w:t xml:space="preserve">(Anexo </w:t>
      </w:r>
      <w:r w:rsidR="00333CDC" w:rsidRPr="00333CDC">
        <w:rPr>
          <w:rFonts w:ascii="Calibri" w:eastAsia="Calibri" w:hAnsi="Calibri" w:cs="Calibri"/>
          <w:b/>
          <w:sz w:val="20"/>
          <w:szCs w:val="20"/>
        </w:rPr>
        <w:t>D</w:t>
      </w:r>
      <w:r w:rsidR="009F2E0E" w:rsidRPr="00333CDC">
        <w:rPr>
          <w:rFonts w:ascii="Calibri" w:eastAsia="Calibri" w:hAnsi="Calibri" w:cs="Calibri"/>
          <w:b/>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Pr="00333CDC"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333CDC">
        <w:rPr>
          <w:rFonts w:ascii="Calibri" w:eastAsia="Calibri" w:hAnsi="Calibri" w:cs="Calibri"/>
          <w:b/>
          <w:sz w:val="20"/>
          <w:szCs w:val="20"/>
        </w:rPr>
        <w:t xml:space="preserve">OFERTA EMITIDA”. </w:t>
      </w:r>
    </w:p>
    <w:p w:rsidR="00226B46" w:rsidRPr="00333CDC" w:rsidRDefault="00226B46">
      <w:pPr>
        <w:ind w:left="0" w:right="-376" w:hanging="2"/>
        <w:jc w:val="both"/>
        <w:rPr>
          <w:rFonts w:ascii="Calibri" w:eastAsia="Calibri" w:hAnsi="Calibri" w:cs="Calibri"/>
          <w:b/>
          <w:sz w:val="20"/>
          <w:szCs w:val="20"/>
        </w:rPr>
      </w:pPr>
    </w:p>
    <w:p w:rsidR="00226B46" w:rsidRPr="00333CDC" w:rsidRDefault="00DF5241">
      <w:pPr>
        <w:numPr>
          <w:ilvl w:val="0"/>
          <w:numId w:val="1"/>
        </w:numPr>
        <w:ind w:left="-1" w:right="-376" w:hanging="1"/>
        <w:jc w:val="both"/>
        <w:rPr>
          <w:rFonts w:ascii="Calibri" w:eastAsia="Calibri" w:hAnsi="Calibri" w:cs="Calibri"/>
          <w:b/>
          <w:sz w:val="20"/>
          <w:szCs w:val="20"/>
        </w:rPr>
      </w:pPr>
      <w:r w:rsidRPr="00333CDC">
        <w:rPr>
          <w:b/>
          <w:sz w:val="14"/>
          <w:szCs w:val="14"/>
        </w:rPr>
        <w:t xml:space="preserve"> </w:t>
      </w:r>
      <w:r w:rsidRPr="00333CDC">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Pr="00333CDC" w:rsidRDefault="00226B46">
      <w:pPr>
        <w:ind w:left="0" w:right="-376" w:hanging="2"/>
        <w:jc w:val="both"/>
        <w:rPr>
          <w:rFonts w:ascii="Calibri" w:eastAsia="Calibri" w:hAnsi="Calibri" w:cs="Calibri"/>
          <w:sz w:val="20"/>
          <w:szCs w:val="20"/>
        </w:rPr>
      </w:pPr>
    </w:p>
    <w:p w:rsidR="00226B46" w:rsidRPr="00333CDC" w:rsidRDefault="00DF5241">
      <w:pPr>
        <w:numPr>
          <w:ilvl w:val="0"/>
          <w:numId w:val="1"/>
        </w:numPr>
        <w:ind w:left="0" w:right="-376" w:hanging="2"/>
        <w:jc w:val="both"/>
        <w:rPr>
          <w:rFonts w:ascii="Calibri" w:eastAsia="Calibri" w:hAnsi="Calibri" w:cs="Calibri"/>
          <w:sz w:val="20"/>
          <w:szCs w:val="20"/>
        </w:rPr>
      </w:pPr>
      <w:r w:rsidRPr="00333CDC">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Pr="00333CDC"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333CDC" w:rsidRDefault="00DF5241">
      <w:pPr>
        <w:numPr>
          <w:ilvl w:val="0"/>
          <w:numId w:val="1"/>
        </w:numPr>
        <w:ind w:left="0" w:right="-376" w:hanging="2"/>
        <w:jc w:val="both"/>
        <w:rPr>
          <w:rFonts w:ascii="Calibri" w:eastAsia="Calibri" w:hAnsi="Calibri" w:cs="Calibri"/>
          <w:sz w:val="20"/>
          <w:szCs w:val="20"/>
        </w:rPr>
      </w:pPr>
      <w:r w:rsidRPr="00333CDC">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Pr="00333CDC"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333CDC" w:rsidRDefault="00DF5241">
      <w:pPr>
        <w:numPr>
          <w:ilvl w:val="0"/>
          <w:numId w:val="1"/>
        </w:numPr>
        <w:ind w:left="0" w:right="-376" w:hanging="2"/>
        <w:jc w:val="both"/>
        <w:rPr>
          <w:rFonts w:ascii="Calibri" w:eastAsia="Calibri" w:hAnsi="Calibri" w:cs="Calibri"/>
          <w:sz w:val="20"/>
          <w:szCs w:val="20"/>
        </w:rPr>
      </w:pPr>
      <w:r w:rsidRPr="00333CDC">
        <w:rPr>
          <w:rFonts w:ascii="Calibri" w:eastAsia="Calibri" w:hAnsi="Calibri" w:cs="Calibri"/>
          <w:sz w:val="20"/>
          <w:szCs w:val="20"/>
        </w:rPr>
        <w:t xml:space="preserve">Si no presenta Impresión de la credencial con código bidimensional emitida por el padrón de proveedores, que permita verificar la actualización del proveedor al </w:t>
      </w:r>
      <w:r w:rsidR="00333CDC" w:rsidRPr="00333CDC">
        <w:rPr>
          <w:rFonts w:ascii="Calibri" w:eastAsia="Calibri" w:hAnsi="Calibri" w:cs="Calibri"/>
          <w:sz w:val="20"/>
          <w:szCs w:val="20"/>
        </w:rPr>
        <w:t>2020</w:t>
      </w:r>
      <w:r w:rsidRPr="00333CDC">
        <w:rPr>
          <w:rFonts w:ascii="Calibri" w:eastAsia="Calibri" w:hAnsi="Calibri" w:cs="Calibri"/>
          <w:b/>
          <w:sz w:val="20"/>
          <w:szCs w:val="20"/>
        </w:rPr>
        <w:t>. Aplica únicamente</w:t>
      </w:r>
      <w:r w:rsidRPr="00333CDC">
        <w:rPr>
          <w:rFonts w:ascii="Calibri" w:eastAsia="Calibri" w:hAnsi="Calibri" w:cs="Calibri"/>
          <w:sz w:val="20"/>
          <w:szCs w:val="20"/>
        </w:rPr>
        <w:t xml:space="preserve"> </w:t>
      </w:r>
      <w:r w:rsidRPr="00333CDC">
        <w:rPr>
          <w:rFonts w:ascii="Calibri" w:eastAsia="Calibri" w:hAnsi="Calibri" w:cs="Calibri"/>
          <w:b/>
          <w:sz w:val="20"/>
          <w:szCs w:val="20"/>
        </w:rPr>
        <w:t>presentación de oferta de manera presencial.</w:t>
      </w:r>
      <w:r w:rsidRPr="00333CDC">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E475B"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Pr="009E475B">
        <w:rPr>
          <w:rFonts w:ascii="Calibri" w:eastAsia="Calibri" w:hAnsi="Calibri" w:cs="Calibri"/>
          <w:sz w:val="20"/>
          <w:szCs w:val="20"/>
        </w:rPr>
        <w:t>. En caso de que haya más partidas de idénticas características, quedará descalificado en las partidas que guarden idénticas características a la partida que ofertó de más o de menos piezas.</w:t>
      </w:r>
    </w:p>
    <w:p w:rsidR="00226B46" w:rsidRPr="009E475B"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E475B" w:rsidRDefault="00DF5241">
      <w:pPr>
        <w:numPr>
          <w:ilvl w:val="0"/>
          <w:numId w:val="1"/>
        </w:numPr>
        <w:ind w:left="0" w:right="-376" w:hanging="2"/>
        <w:jc w:val="both"/>
        <w:rPr>
          <w:rFonts w:ascii="Calibri" w:eastAsia="Calibri" w:hAnsi="Calibri" w:cs="Calibri"/>
          <w:sz w:val="20"/>
          <w:szCs w:val="20"/>
        </w:rPr>
      </w:pPr>
      <w:r w:rsidRPr="009E475B">
        <w:rPr>
          <w:rFonts w:ascii="Calibri" w:eastAsia="Calibri" w:hAnsi="Calibri" w:cs="Calibri"/>
          <w:sz w:val="20"/>
          <w:szCs w:val="20"/>
        </w:rPr>
        <w:t>Si no oferta todas las partidas donde se requieran bienes con idénticas características, según participe.</w:t>
      </w:r>
    </w:p>
    <w:p w:rsidR="00226B46" w:rsidRPr="009E475B"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E475B" w:rsidRDefault="00DF5241">
      <w:pPr>
        <w:numPr>
          <w:ilvl w:val="0"/>
          <w:numId w:val="1"/>
        </w:numPr>
        <w:ind w:left="0" w:right="-376" w:hanging="2"/>
        <w:jc w:val="both"/>
        <w:rPr>
          <w:rFonts w:ascii="Calibri" w:eastAsia="Calibri" w:hAnsi="Calibri" w:cs="Calibri"/>
          <w:sz w:val="20"/>
          <w:szCs w:val="20"/>
        </w:rPr>
      </w:pPr>
      <w:r w:rsidRPr="009E475B">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226B46" w:rsidRPr="009E475B"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E475B" w:rsidRDefault="00DF5241">
      <w:pPr>
        <w:numPr>
          <w:ilvl w:val="0"/>
          <w:numId w:val="1"/>
        </w:numPr>
        <w:ind w:left="0" w:right="-376" w:hanging="2"/>
        <w:jc w:val="both"/>
        <w:rPr>
          <w:rFonts w:ascii="Calibri" w:eastAsia="Calibri" w:hAnsi="Calibri" w:cs="Calibri"/>
          <w:sz w:val="20"/>
          <w:szCs w:val="20"/>
        </w:rPr>
      </w:pPr>
      <w:r w:rsidRPr="009E475B">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26B46" w:rsidRPr="009E475B"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E475B" w:rsidRDefault="00DF5241">
      <w:pPr>
        <w:numPr>
          <w:ilvl w:val="0"/>
          <w:numId w:val="1"/>
        </w:numPr>
        <w:ind w:left="0" w:right="-376" w:hanging="2"/>
        <w:jc w:val="both"/>
        <w:rPr>
          <w:rFonts w:ascii="Calibri" w:eastAsia="Calibri" w:hAnsi="Calibri" w:cs="Calibri"/>
          <w:sz w:val="20"/>
          <w:szCs w:val="20"/>
        </w:rPr>
      </w:pPr>
      <w:r w:rsidRPr="009E475B">
        <w:rPr>
          <w:rFonts w:ascii="Calibri" w:eastAsia="Calibri" w:hAnsi="Calibri" w:cs="Calibri"/>
          <w:sz w:val="20"/>
          <w:szCs w:val="20"/>
        </w:rPr>
        <w:t>Si en su propuesta presenta datos contradictorios entre sí.</w:t>
      </w:r>
    </w:p>
    <w:p w:rsidR="00226B46" w:rsidRPr="009E475B"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E475B" w:rsidRDefault="00DF5241">
      <w:pPr>
        <w:numPr>
          <w:ilvl w:val="0"/>
          <w:numId w:val="1"/>
        </w:numPr>
        <w:ind w:left="0" w:right="-376" w:hanging="2"/>
        <w:jc w:val="both"/>
        <w:rPr>
          <w:rFonts w:ascii="Calibri" w:eastAsia="Calibri" w:hAnsi="Calibri" w:cs="Calibri"/>
          <w:sz w:val="20"/>
          <w:szCs w:val="20"/>
        </w:rPr>
      </w:pPr>
      <w:r w:rsidRPr="009E475B">
        <w:rPr>
          <w:rFonts w:ascii="Calibri" w:eastAsia="Calibri" w:hAnsi="Calibri" w:cs="Calibri"/>
          <w:sz w:val="20"/>
          <w:szCs w:val="20"/>
        </w:rPr>
        <w:t xml:space="preserve">Si las propuestas técnica o económica presentadas no se encuentran debidamente firmadas por el representante legal acreditado. </w:t>
      </w:r>
      <w:r w:rsidRPr="009E475B">
        <w:rPr>
          <w:rFonts w:ascii="Calibri" w:eastAsia="Calibri" w:hAnsi="Calibri" w:cs="Calibri"/>
          <w:b/>
          <w:sz w:val="20"/>
          <w:szCs w:val="20"/>
        </w:rPr>
        <w:t>Aplica si presenta oferta en la modalidad presencial.</w:t>
      </w:r>
    </w:p>
    <w:p w:rsidR="00226B46" w:rsidRPr="009E475B"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sidRPr="009E475B">
        <w:rPr>
          <w:rFonts w:ascii="Calibri" w:eastAsia="Calibri" w:hAnsi="Calibri" w:cs="Calibri"/>
          <w:sz w:val="20"/>
          <w:szCs w:val="20"/>
        </w:rPr>
        <w:t xml:space="preserve">Si alguno de los archivos ingresados a través de </w:t>
      </w:r>
      <w:proofErr w:type="spellStart"/>
      <w:r w:rsidRPr="009E475B">
        <w:rPr>
          <w:rFonts w:ascii="Calibri" w:eastAsia="Calibri" w:hAnsi="Calibri" w:cs="Calibri"/>
          <w:sz w:val="20"/>
          <w:szCs w:val="20"/>
        </w:rPr>
        <w:t>e·compras</w:t>
      </w:r>
      <w:proofErr w:type="spellEnd"/>
      <w:r w:rsidRPr="009E475B">
        <w:rPr>
          <w:rFonts w:ascii="Calibri" w:eastAsia="Calibri" w:hAnsi="Calibri" w:cs="Calibri"/>
          <w:sz w:val="20"/>
          <w:szCs w:val="20"/>
        </w:rPr>
        <w:t xml:space="preserve"> se encuentra con formato diferente a los establecidos (extensiones</w:t>
      </w:r>
      <w:r>
        <w:rPr>
          <w:rFonts w:ascii="Calibri" w:eastAsia="Calibri" w:hAnsi="Calibri" w:cs="Calibri"/>
          <w:sz w:val="20"/>
          <w:szCs w:val="20"/>
        </w:rPr>
        <w:t xml:space="preserve">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rsidP="00333CDC">
      <w:pPr>
        <w:ind w:leftChars="0" w:left="0" w:firstLineChars="0" w:firstLine="0"/>
        <w:jc w:val="both"/>
        <w:rPr>
          <w:rFonts w:ascii="Calibri" w:eastAsia="Calibri" w:hAnsi="Calibri" w:cs="Calibri"/>
          <w:sz w:val="20"/>
          <w:szCs w:val="20"/>
        </w:rPr>
      </w:pPr>
    </w:p>
    <w:p w:rsidR="00333CDC" w:rsidRPr="00333CDC"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26B46" w:rsidRDefault="00DF5241" w:rsidP="00333CDC">
      <w:pPr>
        <w:ind w:leftChars="0" w:left="0" w:firstLineChars="0" w:firstLine="0"/>
        <w:jc w:val="both"/>
        <w:rPr>
          <w:rFonts w:ascii="Calibri" w:eastAsia="Calibri" w:hAnsi="Calibri" w:cs="Calibri"/>
          <w:sz w:val="20"/>
          <w:szCs w:val="20"/>
        </w:rPr>
      </w:pPr>
      <w:r>
        <w:rPr>
          <w:rFonts w:ascii="Calibri" w:eastAsia="Calibri" w:hAnsi="Calibri" w:cs="Calibri"/>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Pr="00900F66" w:rsidRDefault="009E475B" w:rsidP="009E475B">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900F66">
        <w:rPr>
          <w:rFonts w:ascii="Calibri" w:eastAsia="Calibri" w:hAnsi="Calibri" w:cs="Calibri"/>
          <w:sz w:val="20"/>
          <w:szCs w:val="20"/>
        </w:rPr>
        <w:t xml:space="preserve">Para efectos de lo previsto en los artículos 4 fracción XXII, 76 de la Ley de Contrataciones Públicas para el Estado de Guanajuato; y, 90 fracción III del Reglamento de la Ley de Contrataciones Públicas para el Estado de </w:t>
      </w:r>
      <w:r w:rsidRPr="00900F66">
        <w:rPr>
          <w:rFonts w:ascii="Calibri" w:eastAsia="Calibri" w:hAnsi="Calibri" w:cs="Calibri"/>
          <w:sz w:val="20"/>
          <w:szCs w:val="20"/>
        </w:rPr>
        <w:lastRenderedPageBreak/>
        <w:t>Guanajuato de la Administración Pública Estatal, el porcentaje para determinar el precio conveniente será del cuarenta por ciento en todos los casos.</w:t>
      </w:r>
    </w:p>
    <w:p w:rsidR="009E475B" w:rsidRPr="00900F66" w:rsidRDefault="009E475B" w:rsidP="009E475B">
      <w:pPr>
        <w:pStyle w:val="Prrafodelista"/>
        <w:ind w:left="0" w:hanging="2"/>
        <w:rPr>
          <w:rFonts w:ascii="Calibri" w:eastAsia="Calibri" w:hAnsi="Calibri" w:cs="Calibri"/>
          <w:sz w:val="20"/>
          <w:szCs w:val="20"/>
        </w:rPr>
      </w:pPr>
    </w:p>
    <w:p w:rsidR="009E475B" w:rsidRPr="00900F66" w:rsidRDefault="009E475B" w:rsidP="009E475B">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Con base a lo anterior la determinación del precio conveniente, en su caso se llevará a cabo en los supuestos en los que se advierta que existen precios desproporcionados frente a las proposiciones aceptadas y cumplan técnicamente. </w:t>
      </w:r>
    </w:p>
    <w:p w:rsidR="009E475B" w:rsidRPr="00900F66" w:rsidRDefault="009E475B" w:rsidP="009E475B">
      <w:pPr>
        <w:pStyle w:val="Prrafodelista"/>
        <w:ind w:left="0" w:hanging="2"/>
        <w:jc w:val="both"/>
        <w:rPr>
          <w:rFonts w:ascii="Calibri" w:eastAsia="Calibri" w:hAnsi="Calibri" w:cs="Calibri"/>
          <w:sz w:val="20"/>
          <w:szCs w:val="20"/>
        </w:rPr>
      </w:pPr>
    </w:p>
    <w:p w:rsidR="009E475B" w:rsidRPr="00900F66" w:rsidRDefault="009E475B" w:rsidP="009E475B">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Se considerarán precios desproporcionados, aquellos que sean iguales o inferiores al resultado de la fórmula siguiente:</w:t>
      </w:r>
    </w:p>
    <w:p w:rsidR="009E475B" w:rsidRPr="00900F66" w:rsidRDefault="009E475B" w:rsidP="009E475B">
      <w:pPr>
        <w:pStyle w:val="Prrafodelista"/>
        <w:ind w:left="0" w:hanging="2"/>
        <w:jc w:val="both"/>
        <w:rPr>
          <w:rFonts w:ascii="Calibri" w:eastAsia="Calibri" w:hAnsi="Calibri" w:cs="Calibri"/>
          <w:sz w:val="20"/>
          <w:szCs w:val="20"/>
        </w:rPr>
      </w:pPr>
    </w:p>
    <w:p w:rsidR="009E475B" w:rsidRPr="00900F66" w:rsidRDefault="009E475B" w:rsidP="009E475B">
      <w:pPr>
        <w:ind w:left="0" w:right="-1" w:hanging="2"/>
        <w:jc w:val="both"/>
        <w:rPr>
          <w:rFonts w:ascii="Calibri" w:eastAsia="Calibri" w:hAnsi="Calibri" w:cs="Calibri"/>
          <w:sz w:val="20"/>
          <w:szCs w:val="20"/>
        </w:rPr>
      </w:pPr>
      <w:r w:rsidRPr="00900F66">
        <w:rPr>
          <w:rFonts w:ascii="Calibri" w:eastAsia="Calibri" w:hAnsi="Calibri" w:cs="Calibri"/>
          <w:sz w:val="20"/>
          <w:szCs w:val="20"/>
        </w:rPr>
        <w:t>(Promedio de ofertas aceptadas y que cumplen técnicamente)*(67.5)</w:t>
      </w:r>
    </w:p>
    <w:p w:rsidR="009E475B" w:rsidRPr="00900F66" w:rsidRDefault="009E475B" w:rsidP="009E475B">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 </w:t>
      </w:r>
    </w:p>
    <w:p w:rsidR="009E475B" w:rsidRPr="00900F66" w:rsidRDefault="009E475B" w:rsidP="009E475B">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9E475B" w:rsidRPr="00900F66" w:rsidRDefault="009E475B" w:rsidP="009E475B">
      <w:pPr>
        <w:ind w:left="0" w:hanging="2"/>
        <w:jc w:val="both"/>
        <w:rPr>
          <w:rFonts w:ascii="Calibri" w:eastAsia="Calibri" w:hAnsi="Calibri" w:cs="Calibri"/>
          <w:sz w:val="20"/>
          <w:szCs w:val="20"/>
        </w:rPr>
      </w:pPr>
    </w:p>
    <w:p w:rsidR="009E475B" w:rsidRPr="00900F66" w:rsidRDefault="009E475B" w:rsidP="009E475B">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9E475B" w:rsidRPr="00900F66" w:rsidRDefault="009E475B" w:rsidP="009E475B">
      <w:pPr>
        <w:ind w:left="0" w:hanging="2"/>
        <w:jc w:val="both"/>
        <w:rPr>
          <w:rFonts w:ascii="Calibri" w:eastAsia="Calibri" w:hAnsi="Calibri" w:cs="Calibri"/>
          <w:sz w:val="20"/>
          <w:szCs w:val="20"/>
        </w:rPr>
      </w:pPr>
    </w:p>
    <w:p w:rsidR="009E475B" w:rsidRPr="00900F66" w:rsidRDefault="009E475B" w:rsidP="009E475B">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a) Solo se considerarán aquellas proposiciones (ofertas) que cumplan técnicamente, las cuales se ordenarán en forma ascendente. </w:t>
      </w:r>
    </w:p>
    <w:p w:rsidR="009E475B" w:rsidRPr="00900F66" w:rsidRDefault="009E475B" w:rsidP="009E475B">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b) Los grupos se integrarán atendiendo al orden ascendente y al porcentaje mencionado anteriormente, con la restricción de que entre la menor oferta y la mayor del grupo, no podrá existir una diferencia superior al porcentaje mencionado. </w:t>
      </w:r>
    </w:p>
    <w:p w:rsidR="009E475B" w:rsidRPr="00900F66" w:rsidRDefault="009E475B" w:rsidP="009E475B">
      <w:pPr>
        <w:ind w:left="0" w:hanging="2"/>
        <w:jc w:val="both"/>
        <w:rPr>
          <w:rFonts w:ascii="Calibri" w:eastAsia="Calibri" w:hAnsi="Calibri" w:cs="Calibri"/>
          <w:sz w:val="20"/>
          <w:szCs w:val="20"/>
        </w:rPr>
      </w:pPr>
      <w:r w:rsidRPr="00900F66">
        <w:rPr>
          <w:rFonts w:ascii="Calibri" w:eastAsia="Calibri" w:hAnsi="Calibri" w:cs="Calibri"/>
          <w:sz w:val="20"/>
          <w:szCs w:val="20"/>
        </w:rPr>
        <w:t>c) Al definir un grupo, el siguiente grupo se conformará partiendo de la siguiente oferta respetando el orden ascendente y abarcará aquellas que se encuentren hasta el rango máximo de un 10% de incremento, y así consecutivamente. Si alguna oferta queda fuera de acuerdo a esta conformación, no será considerada como un grupo en sí misma.</w:t>
      </w:r>
    </w:p>
    <w:p w:rsidR="009E475B" w:rsidRPr="00900F66" w:rsidRDefault="009E475B" w:rsidP="009E475B">
      <w:pPr>
        <w:ind w:left="0" w:hanging="2"/>
        <w:jc w:val="both"/>
        <w:rPr>
          <w:rFonts w:ascii="Calibri" w:eastAsia="Calibri" w:hAnsi="Calibri" w:cs="Calibri"/>
          <w:sz w:val="20"/>
          <w:szCs w:val="20"/>
        </w:rPr>
      </w:pPr>
    </w:p>
    <w:p w:rsidR="009E475B" w:rsidRPr="00900F66" w:rsidRDefault="009E475B" w:rsidP="009E475B">
      <w:pPr>
        <w:ind w:left="0" w:hanging="2"/>
        <w:jc w:val="both"/>
        <w:rPr>
          <w:rFonts w:ascii="Calibri" w:eastAsia="Calibri" w:hAnsi="Calibri" w:cs="Calibri"/>
          <w:sz w:val="20"/>
          <w:szCs w:val="20"/>
        </w:rPr>
      </w:pPr>
      <w:r w:rsidRPr="00900F6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9E475B" w:rsidRPr="00900F66" w:rsidRDefault="009E475B" w:rsidP="009E475B">
      <w:pPr>
        <w:ind w:left="0" w:hanging="2"/>
        <w:jc w:val="both"/>
        <w:rPr>
          <w:rFonts w:ascii="Calibri" w:eastAsia="Calibri" w:hAnsi="Calibri" w:cs="Calibri"/>
          <w:sz w:val="20"/>
          <w:szCs w:val="20"/>
        </w:rPr>
      </w:pPr>
    </w:p>
    <w:p w:rsidR="009E475B" w:rsidRPr="00900F66" w:rsidRDefault="009E475B" w:rsidP="009E475B">
      <w:pPr>
        <w:ind w:left="0" w:hanging="2"/>
        <w:jc w:val="both"/>
        <w:rPr>
          <w:rFonts w:ascii="Calibri" w:eastAsia="Calibri" w:hAnsi="Calibri" w:cs="Calibri"/>
          <w:sz w:val="20"/>
          <w:szCs w:val="20"/>
        </w:rPr>
      </w:pPr>
      <w:r w:rsidRPr="00900F6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9E475B" w:rsidRPr="00900F66" w:rsidRDefault="009E475B" w:rsidP="009E475B">
      <w:pPr>
        <w:ind w:left="0" w:hanging="2"/>
        <w:jc w:val="both"/>
        <w:rPr>
          <w:rFonts w:ascii="Calibri" w:eastAsia="Calibri" w:hAnsi="Calibri" w:cs="Calibri"/>
          <w:sz w:val="20"/>
          <w:szCs w:val="20"/>
        </w:rPr>
      </w:pPr>
    </w:p>
    <w:p w:rsidR="009E475B" w:rsidRPr="00900F66" w:rsidRDefault="009E475B" w:rsidP="009E475B">
      <w:pPr>
        <w:pStyle w:val="Prrafodelista"/>
        <w:numPr>
          <w:ilvl w:val="0"/>
          <w:numId w:val="18"/>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9E475B" w:rsidRPr="00900F66" w:rsidRDefault="009E475B" w:rsidP="009E475B">
      <w:pPr>
        <w:ind w:left="0" w:hanging="2"/>
        <w:jc w:val="both"/>
        <w:rPr>
          <w:rFonts w:ascii="Calibri" w:eastAsia="Calibri" w:hAnsi="Calibri" w:cs="Calibri"/>
          <w:sz w:val="20"/>
          <w:szCs w:val="20"/>
        </w:rPr>
      </w:pPr>
    </w:p>
    <w:p w:rsidR="009E475B" w:rsidRPr="00900F66" w:rsidRDefault="009E475B" w:rsidP="009E475B">
      <w:pPr>
        <w:pStyle w:val="Prrafodelista"/>
        <w:numPr>
          <w:ilvl w:val="0"/>
          <w:numId w:val="18"/>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condiciones excepcionalmente favorables para el licitante en el suministro de los bienes o la prestación de los servicios;</w:t>
      </w:r>
    </w:p>
    <w:p w:rsidR="009E475B" w:rsidRPr="00900F66" w:rsidRDefault="009E475B" w:rsidP="009E475B">
      <w:pPr>
        <w:ind w:left="0" w:hanging="2"/>
        <w:jc w:val="both"/>
        <w:rPr>
          <w:rFonts w:ascii="Calibri" w:eastAsia="Calibri" w:hAnsi="Calibri" w:cs="Calibri"/>
          <w:sz w:val="20"/>
          <w:szCs w:val="20"/>
        </w:rPr>
      </w:pPr>
    </w:p>
    <w:p w:rsidR="009E475B" w:rsidRPr="00900F66" w:rsidRDefault="009E475B" w:rsidP="009E475B">
      <w:pPr>
        <w:pStyle w:val="Prrafodelista"/>
        <w:numPr>
          <w:ilvl w:val="0"/>
          <w:numId w:val="18"/>
        </w:numPr>
        <w:ind w:leftChars="0" w:firstLineChars="0"/>
        <w:jc w:val="both"/>
        <w:rPr>
          <w:rFonts w:ascii="Calibri" w:eastAsia="Calibri" w:hAnsi="Calibri" w:cs="Calibri"/>
          <w:sz w:val="20"/>
          <w:szCs w:val="20"/>
        </w:rPr>
      </w:pPr>
      <w:r w:rsidRPr="00900F66">
        <w:rPr>
          <w:rFonts w:ascii="Calibri" w:eastAsia="Calibri" w:hAnsi="Calibri" w:cs="Calibri"/>
          <w:sz w:val="20"/>
          <w:szCs w:val="20"/>
        </w:rPr>
        <w:lastRenderedPageBreak/>
        <w:t>Que la originalidad de los bienes o los servicios propuestos por el licitante, implique menores costos de los mismos;</w:t>
      </w:r>
    </w:p>
    <w:p w:rsidR="009E475B" w:rsidRPr="00900F66" w:rsidRDefault="009E475B" w:rsidP="009E475B">
      <w:pPr>
        <w:ind w:left="0" w:hanging="2"/>
        <w:jc w:val="both"/>
        <w:rPr>
          <w:rFonts w:ascii="Calibri" w:eastAsia="Calibri" w:hAnsi="Calibri" w:cs="Calibri"/>
          <w:sz w:val="20"/>
          <w:szCs w:val="20"/>
        </w:rPr>
      </w:pPr>
    </w:p>
    <w:p w:rsidR="009E475B" w:rsidRDefault="009E475B" w:rsidP="009E475B">
      <w:pPr>
        <w:numPr>
          <w:ilvl w:val="0"/>
          <w:numId w:val="2"/>
        </w:numPr>
        <w:ind w:left="0" w:hanging="2"/>
        <w:jc w:val="both"/>
        <w:rPr>
          <w:rFonts w:ascii="Calibri" w:eastAsia="Calibri" w:hAnsi="Calibri" w:cs="Calibri"/>
          <w:sz w:val="20"/>
          <w:szCs w:val="20"/>
        </w:rPr>
      </w:pPr>
      <w:r w:rsidRPr="00900F66">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9E475B" w:rsidRDefault="009E475B" w:rsidP="009E475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Default="009E475B" w:rsidP="009E475B">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9E475B" w:rsidRDefault="009E475B" w:rsidP="009E475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Default="009E475B" w:rsidP="009E475B">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051980">
        <w:rPr>
          <w:rFonts w:ascii="Calibri" w:eastAsia="Calibri" w:hAnsi="Calibri" w:cs="Calibri"/>
          <w:sz w:val="20"/>
          <w:szCs w:val="20"/>
        </w:rPr>
        <w:t>partida o grupo de partidas</w:t>
      </w:r>
      <w:r>
        <w:rPr>
          <w:rFonts w:ascii="Calibri" w:eastAsia="Calibri" w:hAnsi="Calibri" w:cs="Calibri"/>
          <w:sz w:val="20"/>
          <w:szCs w:val="20"/>
        </w:rPr>
        <w:t>, si de la evaluación de las ofertas que se haga, se desprende que al menos una cumple con los requisitos y aspectos técnicos solicitados.</w:t>
      </w:r>
    </w:p>
    <w:p w:rsidR="009E475B" w:rsidRDefault="009E475B" w:rsidP="009E475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9E475B" w:rsidRDefault="009E475B" w:rsidP="009E475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Pr="00656E32" w:rsidRDefault="009E475B" w:rsidP="009E475B">
      <w:pPr>
        <w:numPr>
          <w:ilvl w:val="0"/>
          <w:numId w:val="2"/>
        </w:numPr>
        <w:ind w:left="0" w:right="-376" w:hanging="2"/>
        <w:jc w:val="both"/>
        <w:rPr>
          <w:rFonts w:ascii="Calibri" w:eastAsia="Calibri" w:hAnsi="Calibri" w:cs="Calibri"/>
          <w:sz w:val="20"/>
          <w:szCs w:val="20"/>
        </w:rPr>
      </w:pPr>
      <w:r w:rsidRPr="00051980">
        <w:rPr>
          <w:rFonts w:ascii="Calibri" w:eastAsia="Calibri" w:hAnsi="Calibri" w:cs="Calibri"/>
          <w:sz w:val="20"/>
          <w:szCs w:val="20"/>
        </w:rPr>
        <w:t xml:space="preserve">La adjudicación de la presente invitación será por partida. Las partidas de idénticas características se </w:t>
      </w:r>
      <w:r w:rsidRPr="00656E32">
        <w:rPr>
          <w:rFonts w:ascii="Calibri" w:eastAsia="Calibri" w:hAnsi="Calibri" w:cs="Calibri"/>
          <w:sz w:val="20"/>
          <w:szCs w:val="20"/>
        </w:rPr>
        <w:t>adjudicarán a un solo  participante.</w:t>
      </w:r>
    </w:p>
    <w:p w:rsidR="009E475B" w:rsidRPr="00656E32" w:rsidRDefault="009E475B" w:rsidP="009E475B">
      <w:pPr>
        <w:ind w:left="0" w:right="-376" w:hanging="2"/>
        <w:jc w:val="both"/>
        <w:rPr>
          <w:rFonts w:ascii="Calibri" w:eastAsia="Calibri" w:hAnsi="Calibri" w:cs="Calibri"/>
          <w:sz w:val="20"/>
          <w:szCs w:val="20"/>
        </w:rPr>
      </w:pPr>
    </w:p>
    <w:p w:rsidR="009E475B" w:rsidRPr="00656E32" w:rsidRDefault="009E475B" w:rsidP="009E475B">
      <w:pPr>
        <w:numPr>
          <w:ilvl w:val="0"/>
          <w:numId w:val="2"/>
        </w:numPr>
        <w:ind w:left="0" w:right="-376" w:hanging="2"/>
        <w:jc w:val="both"/>
        <w:rPr>
          <w:rFonts w:ascii="Calibri" w:eastAsia="Calibri" w:hAnsi="Calibri" w:cs="Calibri"/>
          <w:sz w:val="20"/>
          <w:szCs w:val="20"/>
        </w:rPr>
      </w:pPr>
      <w:r w:rsidRPr="00656E32">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9E475B" w:rsidRDefault="009E475B" w:rsidP="009E475B">
      <w:pPr>
        <w:ind w:left="0" w:right="-376" w:hanging="2"/>
        <w:jc w:val="both"/>
        <w:rPr>
          <w:rFonts w:ascii="Calibri" w:eastAsia="Calibri" w:hAnsi="Calibri" w:cs="Calibri"/>
          <w:sz w:val="20"/>
          <w:szCs w:val="20"/>
          <w:highlight w:val="green"/>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9E475B" w:rsidRDefault="009E475B" w:rsidP="009E475B">
      <w:pPr>
        <w:ind w:left="0" w:right="-376" w:hanging="2"/>
        <w:jc w:val="both"/>
        <w:rPr>
          <w:rFonts w:ascii="Calibri" w:eastAsia="Calibri" w:hAnsi="Calibri" w:cs="Calibri"/>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9E475B" w:rsidRDefault="009E475B" w:rsidP="009E475B">
      <w:pPr>
        <w:pStyle w:val="Prrafodelista"/>
        <w:ind w:left="0" w:hanging="2"/>
        <w:rPr>
          <w:rFonts w:ascii="Calibri" w:eastAsia="Calibri" w:hAnsi="Calibri" w:cs="Calibri"/>
          <w:sz w:val="20"/>
          <w:szCs w:val="20"/>
        </w:rPr>
      </w:pPr>
    </w:p>
    <w:p w:rsidR="009E475B" w:rsidRPr="00DD47C4" w:rsidRDefault="009E475B" w:rsidP="009E475B">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9E475B" w:rsidRPr="00DD47C4" w:rsidRDefault="009E475B" w:rsidP="009E475B">
      <w:pPr>
        <w:ind w:leftChars="0" w:left="0" w:right="-376" w:firstLineChars="0" w:firstLine="0"/>
        <w:jc w:val="both"/>
        <w:textDirection w:val="lrTb"/>
        <w:rPr>
          <w:rFonts w:ascii="Calibri" w:eastAsia="Calibri" w:hAnsi="Calibri" w:cs="Calibri"/>
          <w:sz w:val="20"/>
          <w:szCs w:val="20"/>
        </w:rPr>
      </w:pPr>
    </w:p>
    <w:p w:rsidR="009E475B" w:rsidRPr="00DD47C4" w:rsidRDefault="009E475B" w:rsidP="009E475B">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9E475B" w:rsidRDefault="009E475B" w:rsidP="009E475B">
      <w:pPr>
        <w:ind w:left="0" w:right="-376" w:hanging="2"/>
        <w:jc w:val="both"/>
        <w:rPr>
          <w:rFonts w:ascii="Calibri" w:eastAsia="Calibri" w:hAnsi="Calibri" w:cs="Calibri"/>
          <w:color w:val="000000"/>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790D1E">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9E475B" w:rsidRDefault="009E475B" w:rsidP="009E475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Default="009E475B" w:rsidP="009E475B">
      <w:p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9E475B" w:rsidRDefault="009E475B" w:rsidP="009E475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9E475B" w:rsidRDefault="009E475B" w:rsidP="009E475B">
      <w:pPr>
        <w:ind w:left="0" w:right="-376" w:hanging="2"/>
        <w:jc w:val="both"/>
        <w:rPr>
          <w:rFonts w:ascii="Calibri" w:eastAsia="Calibri" w:hAnsi="Calibri" w:cs="Calibri"/>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9E475B" w:rsidRDefault="009E475B" w:rsidP="009E475B">
      <w:pPr>
        <w:ind w:left="0" w:right="-376" w:hanging="2"/>
        <w:jc w:val="both"/>
        <w:rPr>
          <w:rFonts w:ascii="Calibri" w:eastAsia="Calibri" w:hAnsi="Calibri" w:cs="Calibri"/>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9E475B" w:rsidRDefault="009E475B" w:rsidP="009E475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9E475B" w:rsidRDefault="009E475B" w:rsidP="009E475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E475B" w:rsidRDefault="009E475B" w:rsidP="009E475B">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w:t>
      </w:r>
      <w:r w:rsidRPr="00656E32">
        <w:rPr>
          <w:rFonts w:ascii="Calibri" w:eastAsia="Calibri" w:hAnsi="Calibri" w:cs="Calibri"/>
          <w:sz w:val="20"/>
          <w:szCs w:val="20"/>
        </w:rPr>
        <w:t xml:space="preserve">presenten algún daño o deterioro, serán devueltos al proveedor adjudicado concediéndose un plazo máximo de </w:t>
      </w:r>
      <w:r w:rsidRPr="00656E32">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9E475B" w:rsidRDefault="009E475B" w:rsidP="009E475B">
      <w:pPr>
        <w:pStyle w:val="Prrafodelista"/>
        <w:ind w:left="0" w:hanging="2"/>
        <w:rPr>
          <w:rFonts w:ascii="Calibri" w:eastAsia="Calibri" w:hAnsi="Calibri" w:cs="Calibri"/>
          <w:sz w:val="20"/>
          <w:szCs w:val="20"/>
        </w:rPr>
      </w:pPr>
    </w:p>
    <w:p w:rsidR="009E475B" w:rsidRPr="00F67DC4" w:rsidRDefault="009E475B" w:rsidP="009E475B">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9E475B" w:rsidRDefault="009E475B" w:rsidP="009E475B">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9E475B" w:rsidRDefault="009E475B" w:rsidP="009E475B">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9E475B" w:rsidRDefault="009E475B" w:rsidP="009E475B">
      <w:pPr>
        <w:ind w:left="0" w:right="-376" w:hanging="2"/>
        <w:jc w:val="both"/>
        <w:rPr>
          <w:rFonts w:ascii="Calibri" w:eastAsia="Calibri" w:hAnsi="Calibri" w:cs="Calibri"/>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9E475B" w:rsidRDefault="009E475B" w:rsidP="009E475B">
      <w:pPr>
        <w:ind w:left="0" w:right="-376" w:hanging="2"/>
        <w:jc w:val="both"/>
        <w:rPr>
          <w:rFonts w:ascii="Calibri" w:eastAsia="Calibri" w:hAnsi="Calibri" w:cs="Calibri"/>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08 de enero de 2021,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9E475B" w:rsidRDefault="009E475B" w:rsidP="009E475B">
      <w:pPr>
        <w:ind w:left="0" w:right="-376" w:hanging="2"/>
        <w:jc w:val="both"/>
        <w:rPr>
          <w:rFonts w:ascii="Calibri" w:eastAsia="Calibri" w:hAnsi="Calibri" w:cs="Calibri"/>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9E475B" w:rsidRDefault="009E475B" w:rsidP="009E475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9E475B" w:rsidRDefault="009E475B" w:rsidP="009E475B">
      <w:pPr>
        <w:ind w:left="0" w:right="-376" w:hanging="2"/>
        <w:jc w:val="both"/>
        <w:rPr>
          <w:rFonts w:ascii="Calibri" w:eastAsia="Calibri" w:hAnsi="Calibri" w:cs="Calibri"/>
          <w:sz w:val="20"/>
          <w:szCs w:val="20"/>
        </w:rPr>
      </w:pPr>
    </w:p>
    <w:p w:rsidR="009E475B" w:rsidRDefault="009E475B" w:rsidP="009E475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9E475B" w:rsidRDefault="009E475B" w:rsidP="009E475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9E475B" w:rsidRDefault="009E475B" w:rsidP="009E475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72874" w:rsidRDefault="00DF5241" w:rsidP="00272874">
      <w:pPr>
        <w:ind w:left="0" w:right="-376" w:hanging="2"/>
        <w:jc w:val="both"/>
        <w:rPr>
          <w:rFonts w:ascii="Calibri" w:eastAsia="Calibri" w:hAnsi="Calibri" w:cs="Calibri"/>
          <w:sz w:val="20"/>
          <w:szCs w:val="20"/>
        </w:rPr>
      </w:pPr>
      <w:bookmarkStart w:id="2" w:name="_heading=h.30j0zll" w:colFirst="0" w:colLast="0"/>
      <w:bookmarkEnd w:id="2"/>
      <w:r w:rsidRPr="00272874">
        <w:rPr>
          <w:rFonts w:ascii="Calibri" w:eastAsia="Calibri" w:hAnsi="Calibri" w:cs="Calibri"/>
          <w:sz w:val="20"/>
          <w:szCs w:val="20"/>
        </w:rPr>
        <w:t>Una vez determinado el resultado de la(s) adjudicación(es) correspondiente(s) será publicado en la</w:t>
      </w:r>
      <w:r w:rsidR="00272874" w:rsidRPr="00272874">
        <w:rPr>
          <w:rFonts w:ascii="Calibri" w:eastAsia="Calibri" w:hAnsi="Calibri" w:cs="Calibri"/>
          <w:sz w:val="20"/>
          <w:szCs w:val="20"/>
        </w:rPr>
        <w:t xml:space="preserve"> página electrónica </w:t>
      </w:r>
      <w:r w:rsidR="00272874">
        <w:rPr>
          <w:rFonts w:ascii="Calibri" w:eastAsia="Calibri" w:hAnsi="Calibri" w:cs="Calibri"/>
          <w:sz w:val="20"/>
          <w:szCs w:val="20"/>
        </w:rPr>
        <w:t xml:space="preserve"> </w:t>
      </w:r>
      <w:r w:rsidR="00272874" w:rsidRPr="00272874">
        <w:rPr>
          <w:rFonts w:ascii="Calibri" w:eastAsia="Calibri" w:hAnsi="Calibri" w:cs="Calibri"/>
          <w:sz w:val="20"/>
          <w:szCs w:val="20"/>
        </w:rPr>
        <w:t>https://transparencia.guanajuato.gob.mx/transparencia/informacion_publica_licitaciones.php</w:t>
      </w:r>
      <w:r w:rsidR="00272874">
        <w:rPr>
          <w:rFonts w:ascii="Calibri" w:eastAsia="Calibri" w:hAnsi="Calibri" w:cs="Calibri"/>
          <w:sz w:val="20"/>
          <w:szCs w:val="20"/>
        </w:rPr>
        <w:t>.</w:t>
      </w:r>
    </w:p>
    <w:p w:rsidR="00226B46" w:rsidRPr="00272874" w:rsidRDefault="00226B46" w:rsidP="00272874">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sidRPr="009E475B">
        <w:rPr>
          <w:rFonts w:ascii="Calibri" w:eastAsia="Calibri" w:hAnsi="Calibri" w:cs="Calibri"/>
          <w:sz w:val="20"/>
          <w:szCs w:val="20"/>
        </w:rPr>
        <w:t xml:space="preserve">facturación de lo contratado, para efectos de entrega y del pago respectivo, deberá ser conforme al Anexo </w:t>
      </w:r>
      <w:r w:rsidR="009E475B" w:rsidRPr="009E475B">
        <w:rPr>
          <w:rFonts w:ascii="Calibri" w:eastAsia="Calibri" w:hAnsi="Calibri" w:cs="Calibri"/>
          <w:sz w:val="20"/>
          <w:szCs w:val="20"/>
        </w:rPr>
        <w:t>E</w:t>
      </w:r>
      <w:r w:rsidRPr="009E475B">
        <w:rPr>
          <w:rFonts w:ascii="Calibri" w:eastAsia="Calibri" w:hAnsi="Calibri" w:cs="Calibri"/>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w:t>
      </w:r>
      <w:r w:rsidRPr="009E475B">
        <w:rPr>
          <w:rFonts w:ascii="Calibri" w:eastAsia="Calibri" w:hAnsi="Calibri" w:cs="Calibri"/>
          <w:sz w:val="20"/>
          <w:szCs w:val="20"/>
        </w:rPr>
        <w:t>Artículo 48, fracción I inciso</w:t>
      </w:r>
      <w:r w:rsidR="009E475B" w:rsidRPr="009E475B">
        <w:rPr>
          <w:rFonts w:ascii="Calibri" w:eastAsia="Calibri" w:hAnsi="Calibri" w:cs="Calibri"/>
          <w:sz w:val="20"/>
          <w:szCs w:val="20"/>
        </w:rPr>
        <w:t xml:space="preserve"> d)  </w:t>
      </w:r>
      <w:r w:rsidRPr="009E475B">
        <w:rPr>
          <w:rFonts w:ascii="Calibri" w:eastAsia="Calibri" w:hAnsi="Calibri" w:cs="Calibri"/>
          <w:sz w:val="20"/>
          <w:szCs w:val="20"/>
        </w:rPr>
        <w:t>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334" w:rsidRDefault="00136334">
      <w:pPr>
        <w:spacing w:line="240" w:lineRule="auto"/>
        <w:ind w:left="0" w:hanging="2"/>
      </w:pPr>
      <w:r>
        <w:separator/>
      </w:r>
    </w:p>
  </w:endnote>
  <w:endnote w:type="continuationSeparator" w:id="0">
    <w:p w:rsidR="00136334" w:rsidRDefault="0013633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334" w:rsidRDefault="00136334">
      <w:pPr>
        <w:spacing w:line="240" w:lineRule="auto"/>
        <w:ind w:left="0" w:hanging="2"/>
      </w:pPr>
      <w:r>
        <w:separator/>
      </w:r>
    </w:p>
  </w:footnote>
  <w:footnote w:type="continuationSeparator" w:id="0">
    <w:p w:rsidR="00136334" w:rsidRDefault="0013633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1C690EE2"/>
    <w:multiLevelType w:val="hybridMultilevel"/>
    <w:tmpl w:val="55A65558"/>
    <w:lvl w:ilvl="0" w:tplc="F6F85196">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6">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30501F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47000F0D"/>
    <w:multiLevelType w:val="multilevel"/>
    <w:tmpl w:val="29E23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7AA158D"/>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58725313"/>
    <w:multiLevelType w:val="multilevel"/>
    <w:tmpl w:val="29E23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63BE3041"/>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9">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9"/>
  </w:num>
  <w:num w:numId="3">
    <w:abstractNumId w:val="1"/>
  </w:num>
  <w:num w:numId="4">
    <w:abstractNumId w:val="6"/>
  </w:num>
  <w:num w:numId="5">
    <w:abstractNumId w:val="19"/>
  </w:num>
  <w:num w:numId="6">
    <w:abstractNumId w:val="16"/>
  </w:num>
  <w:num w:numId="7">
    <w:abstractNumId w:val="2"/>
  </w:num>
  <w:num w:numId="8">
    <w:abstractNumId w:val="3"/>
  </w:num>
  <w:num w:numId="9">
    <w:abstractNumId w:val="18"/>
  </w:num>
  <w:num w:numId="10">
    <w:abstractNumId w:val="15"/>
  </w:num>
  <w:num w:numId="11">
    <w:abstractNumId w:val="11"/>
  </w:num>
  <w:num w:numId="12">
    <w:abstractNumId w:val="4"/>
  </w:num>
  <w:num w:numId="13">
    <w:abstractNumId w:val="0"/>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8"/>
  </w:num>
  <w:num w:numId="16">
    <w:abstractNumId w:val="13"/>
  </w:num>
  <w:num w:numId="17">
    <w:abstractNumId w:val="17"/>
  </w:num>
  <w:num w:numId="18">
    <w:abstractNumId w:val="5"/>
  </w:num>
  <w:num w:numId="19">
    <w:abstractNumId w:val="12"/>
    <w:lvlOverride w:ilvl="0">
      <w:lvl w:ilvl="0">
        <w:numFmt w:val="lowerLetter"/>
        <w:lvlText w:val="%1."/>
        <w:lvlJc w:val="left"/>
      </w:lvl>
    </w:lvlOverride>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12373F"/>
    <w:rsid w:val="00136334"/>
    <w:rsid w:val="00150B7A"/>
    <w:rsid w:val="00173B7B"/>
    <w:rsid w:val="00187D42"/>
    <w:rsid w:val="001C40F6"/>
    <w:rsid w:val="001F54FF"/>
    <w:rsid w:val="00226B46"/>
    <w:rsid w:val="00251225"/>
    <w:rsid w:val="00272874"/>
    <w:rsid w:val="002A170B"/>
    <w:rsid w:val="002B0F1E"/>
    <w:rsid w:val="00321160"/>
    <w:rsid w:val="00333CDC"/>
    <w:rsid w:val="00337068"/>
    <w:rsid w:val="00380BCD"/>
    <w:rsid w:val="003C1042"/>
    <w:rsid w:val="004B3462"/>
    <w:rsid w:val="004E0E28"/>
    <w:rsid w:val="00517EEF"/>
    <w:rsid w:val="00571BD3"/>
    <w:rsid w:val="00575679"/>
    <w:rsid w:val="0067367B"/>
    <w:rsid w:val="00707A25"/>
    <w:rsid w:val="00790D1E"/>
    <w:rsid w:val="007F3D65"/>
    <w:rsid w:val="00815DB7"/>
    <w:rsid w:val="008A30C2"/>
    <w:rsid w:val="008C39A3"/>
    <w:rsid w:val="008D4ADD"/>
    <w:rsid w:val="008F1277"/>
    <w:rsid w:val="00944E57"/>
    <w:rsid w:val="009972A3"/>
    <w:rsid w:val="009A5D28"/>
    <w:rsid w:val="009C323C"/>
    <w:rsid w:val="009E475B"/>
    <w:rsid w:val="009F2E0E"/>
    <w:rsid w:val="00A3505F"/>
    <w:rsid w:val="00AD189D"/>
    <w:rsid w:val="00B2097F"/>
    <w:rsid w:val="00C65A95"/>
    <w:rsid w:val="00C779A1"/>
    <w:rsid w:val="00C90EDA"/>
    <w:rsid w:val="00CA0507"/>
    <w:rsid w:val="00CE7C19"/>
    <w:rsid w:val="00D57919"/>
    <w:rsid w:val="00DA18B3"/>
    <w:rsid w:val="00DD47C4"/>
    <w:rsid w:val="00DD7156"/>
    <w:rsid w:val="00DF5241"/>
    <w:rsid w:val="00E22094"/>
    <w:rsid w:val="00E268D1"/>
    <w:rsid w:val="00E9750D"/>
    <w:rsid w:val="00F153C2"/>
    <w:rsid w:val="00F462BF"/>
    <w:rsid w:val="00F67DC4"/>
    <w:rsid w:val="00F961B6"/>
    <w:rsid w:val="00FC18E9"/>
    <w:rsid w:val="00FD410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153C2"/>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153C2"/>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907867">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4457024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sanchezsa@guanajuato.gob.mx"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s://transparencia.guanajuato.gob.mx/transparencia/informacion_publica_licitaciones.php" TargetMode="External"/><Relationship Id="rId10" Type="http://schemas.openxmlformats.org/officeDocument/2006/relationships/hyperlink" Target="mailto:dherrerac@"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14</Pages>
  <Words>6259</Words>
  <Characters>34426</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29</cp:revision>
  <dcterms:created xsi:type="dcterms:W3CDTF">2021-04-20T16:45:00Z</dcterms:created>
  <dcterms:modified xsi:type="dcterms:W3CDTF">2021-05-21T02:19:00Z</dcterms:modified>
</cp:coreProperties>
</file>